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23E19" w14:textId="5D1CA4E6" w:rsidR="004C6B74" w:rsidRPr="004C6B74" w:rsidRDefault="004C6B74" w:rsidP="004C6B74">
      <w:pPr>
        <w:spacing w:line="240" w:lineRule="auto"/>
        <w:jc w:val="center"/>
        <w:rPr>
          <w:rFonts w:ascii="Times New Roman" w:hAnsi="Times New Roman"/>
          <w:b/>
          <w:sz w:val="28"/>
          <w:szCs w:val="28"/>
        </w:rPr>
      </w:pPr>
      <w:r w:rsidRPr="004C6B74">
        <w:rPr>
          <w:rFonts w:ascii="Times New Roman" w:hAnsi="Times New Roman"/>
          <w:b/>
          <w:sz w:val="28"/>
          <w:szCs w:val="28"/>
        </w:rPr>
        <w:t>PHỤ LỤC I</w:t>
      </w:r>
    </w:p>
    <w:p w14:paraId="5A651916" w14:textId="3B787728" w:rsidR="006D1C3A" w:rsidRPr="004C6B74" w:rsidRDefault="004C6B74" w:rsidP="004C6B74">
      <w:pPr>
        <w:spacing w:line="240" w:lineRule="auto"/>
        <w:jc w:val="center"/>
        <w:rPr>
          <w:rFonts w:ascii="Times New Roman" w:hAnsi="Times New Roman"/>
          <w:b/>
          <w:sz w:val="28"/>
          <w:szCs w:val="28"/>
          <w:lang w:val="fr-FR"/>
        </w:rPr>
      </w:pPr>
      <w:r w:rsidRPr="004C6B74">
        <w:rPr>
          <w:rFonts w:ascii="Times New Roman" w:hAnsi="Times New Roman"/>
          <w:b/>
          <w:sz w:val="28"/>
          <w:szCs w:val="28"/>
          <w:lang w:val="nl-NL"/>
        </w:rPr>
        <w:t xml:space="preserve">BẢNG </w:t>
      </w:r>
      <w:r>
        <w:rPr>
          <w:rFonts w:ascii="Times New Roman" w:hAnsi="Times New Roman"/>
          <w:b/>
          <w:sz w:val="28"/>
          <w:szCs w:val="28"/>
          <w:lang w:val="nl-NL"/>
        </w:rPr>
        <w:t>PHẠM VI</w:t>
      </w:r>
      <w:r w:rsidRPr="004C6B74">
        <w:rPr>
          <w:rFonts w:ascii="Times New Roman" w:hAnsi="Times New Roman"/>
          <w:b/>
          <w:sz w:val="28"/>
          <w:szCs w:val="28"/>
          <w:lang w:val="nl-NL"/>
        </w:rPr>
        <w:t xml:space="preserve"> CÔNG VIỆC</w:t>
      </w:r>
    </w:p>
    <w:p w14:paraId="1C1A612E" w14:textId="43741CD5" w:rsidR="00B9796C" w:rsidRPr="00BE157A" w:rsidRDefault="00B9796C" w:rsidP="005F7FD4">
      <w:pPr>
        <w:tabs>
          <w:tab w:val="left" w:pos="1134"/>
        </w:tabs>
        <w:spacing w:after="0" w:line="320" w:lineRule="exact"/>
        <w:ind w:right="42"/>
        <w:jc w:val="both"/>
        <w:rPr>
          <w:rFonts w:ascii="Times New Roman" w:hAnsi="Times New Roman"/>
          <w:sz w:val="28"/>
          <w:szCs w:val="28"/>
          <w:lang w:val="vi-VN"/>
        </w:rPr>
      </w:pPr>
      <w:r w:rsidRPr="00BE157A">
        <w:rPr>
          <w:rFonts w:ascii="Times New Roman" w:hAnsi="Times New Roman"/>
          <w:sz w:val="28"/>
          <w:szCs w:val="28"/>
          <w:lang w:val="nl-N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897"/>
        <w:gridCol w:w="1559"/>
        <w:gridCol w:w="1447"/>
      </w:tblGrid>
      <w:tr w:rsidR="00963E0D" w:rsidRPr="00963E0D" w14:paraId="234D2A01" w14:textId="77777777" w:rsidTr="005D42F7">
        <w:trPr>
          <w:trHeight w:val="286"/>
          <w:tblHeader/>
        </w:trPr>
        <w:tc>
          <w:tcPr>
            <w:tcW w:w="0" w:type="auto"/>
            <w:shd w:val="clear" w:color="auto" w:fill="auto"/>
            <w:vAlign w:val="center"/>
          </w:tcPr>
          <w:p w14:paraId="3B0EEB24" w14:textId="77777777" w:rsidR="00B9796C" w:rsidRPr="005D42F7" w:rsidRDefault="00B9796C" w:rsidP="00D10360">
            <w:pPr>
              <w:spacing w:after="0" w:line="320" w:lineRule="exact"/>
              <w:jc w:val="center"/>
              <w:rPr>
                <w:rFonts w:ascii="Times New Roman" w:hAnsi="Times New Roman"/>
                <w:b/>
                <w:bCs/>
                <w:color w:val="000000" w:themeColor="text1"/>
                <w:sz w:val="26"/>
                <w:szCs w:val="26"/>
                <w:shd w:val="clear" w:color="auto" w:fill="FFFFFF"/>
              </w:rPr>
            </w:pPr>
            <w:r w:rsidRPr="005D42F7">
              <w:rPr>
                <w:rFonts w:ascii="Times New Roman" w:hAnsi="Times New Roman"/>
                <w:b/>
                <w:bCs/>
                <w:color w:val="000000" w:themeColor="text1"/>
                <w:sz w:val="26"/>
                <w:szCs w:val="26"/>
                <w:shd w:val="clear" w:color="auto" w:fill="FFFFFF"/>
              </w:rPr>
              <w:t>TT</w:t>
            </w:r>
          </w:p>
        </w:tc>
        <w:tc>
          <w:tcPr>
            <w:tcW w:w="5897" w:type="dxa"/>
            <w:tcBorders>
              <w:bottom w:val="single" w:sz="4" w:space="0" w:color="auto"/>
            </w:tcBorders>
            <w:shd w:val="clear" w:color="auto" w:fill="auto"/>
            <w:vAlign w:val="center"/>
          </w:tcPr>
          <w:p w14:paraId="465F9E38" w14:textId="77777777" w:rsidR="00B9796C" w:rsidRPr="00963E0D" w:rsidRDefault="00B9796C" w:rsidP="00D10360">
            <w:pPr>
              <w:spacing w:after="0" w:line="320" w:lineRule="exact"/>
              <w:jc w:val="center"/>
              <w:rPr>
                <w:rFonts w:ascii="Times New Roman" w:hAnsi="Times New Roman"/>
                <w:b/>
                <w:bCs/>
                <w:color w:val="000000" w:themeColor="text1"/>
                <w:sz w:val="26"/>
                <w:szCs w:val="26"/>
                <w:shd w:val="clear" w:color="auto" w:fill="FFFFFF"/>
              </w:rPr>
            </w:pPr>
            <w:r w:rsidRPr="00963E0D">
              <w:rPr>
                <w:rFonts w:ascii="Times New Roman" w:hAnsi="Times New Roman"/>
                <w:b/>
                <w:bCs/>
                <w:color w:val="000000" w:themeColor="text1"/>
                <w:sz w:val="26"/>
                <w:szCs w:val="26"/>
                <w:shd w:val="clear" w:color="auto" w:fill="FFFFFF"/>
              </w:rPr>
              <w:t xml:space="preserve">Nội dung công việc </w:t>
            </w:r>
          </w:p>
        </w:tc>
        <w:tc>
          <w:tcPr>
            <w:tcW w:w="1559" w:type="dxa"/>
            <w:shd w:val="clear" w:color="auto" w:fill="auto"/>
            <w:vAlign w:val="center"/>
          </w:tcPr>
          <w:p w14:paraId="5D459186" w14:textId="77777777" w:rsidR="00B9796C" w:rsidRPr="00963E0D" w:rsidRDefault="00B9796C" w:rsidP="00D10360">
            <w:pPr>
              <w:spacing w:after="0" w:line="320" w:lineRule="exact"/>
              <w:jc w:val="center"/>
              <w:rPr>
                <w:rFonts w:ascii="Times New Roman" w:hAnsi="Times New Roman"/>
                <w:b/>
                <w:bCs/>
                <w:color w:val="000000" w:themeColor="text1"/>
                <w:sz w:val="26"/>
                <w:szCs w:val="26"/>
                <w:shd w:val="clear" w:color="auto" w:fill="FFFFFF"/>
              </w:rPr>
            </w:pPr>
            <w:r w:rsidRPr="00963E0D">
              <w:rPr>
                <w:rFonts w:ascii="Times New Roman" w:hAnsi="Times New Roman"/>
                <w:b/>
                <w:bCs/>
                <w:color w:val="000000" w:themeColor="text1"/>
                <w:sz w:val="26"/>
                <w:szCs w:val="26"/>
                <w:shd w:val="clear" w:color="auto" w:fill="FFFFFF"/>
              </w:rPr>
              <w:t>Sản phẩm</w:t>
            </w:r>
          </w:p>
        </w:tc>
        <w:tc>
          <w:tcPr>
            <w:tcW w:w="1447" w:type="dxa"/>
            <w:shd w:val="clear" w:color="auto" w:fill="auto"/>
            <w:vAlign w:val="center"/>
          </w:tcPr>
          <w:p w14:paraId="50ECB0F3" w14:textId="77777777" w:rsidR="00B9796C" w:rsidRPr="00963E0D" w:rsidRDefault="00B9796C" w:rsidP="00D10360">
            <w:pPr>
              <w:spacing w:after="0" w:line="320" w:lineRule="exact"/>
              <w:jc w:val="center"/>
              <w:rPr>
                <w:rFonts w:ascii="Times New Roman" w:hAnsi="Times New Roman"/>
                <w:b/>
                <w:bCs/>
                <w:color w:val="000000" w:themeColor="text1"/>
                <w:sz w:val="26"/>
                <w:szCs w:val="26"/>
                <w:shd w:val="clear" w:color="auto" w:fill="FFFFFF"/>
              </w:rPr>
            </w:pPr>
            <w:r w:rsidRPr="00963E0D">
              <w:rPr>
                <w:rFonts w:ascii="Times New Roman" w:hAnsi="Times New Roman"/>
                <w:b/>
                <w:bCs/>
                <w:color w:val="000000" w:themeColor="text1"/>
                <w:sz w:val="26"/>
                <w:szCs w:val="26"/>
                <w:shd w:val="clear" w:color="auto" w:fill="FFFFFF"/>
              </w:rPr>
              <w:t>Hạn thực hiện</w:t>
            </w:r>
          </w:p>
        </w:tc>
      </w:tr>
      <w:tr w:rsidR="00963E0D" w:rsidRPr="00963E0D" w14:paraId="70CAB608" w14:textId="77777777" w:rsidTr="005D42F7">
        <w:trPr>
          <w:trHeight w:val="1551"/>
        </w:trPr>
        <w:tc>
          <w:tcPr>
            <w:tcW w:w="0" w:type="auto"/>
            <w:shd w:val="clear" w:color="auto" w:fill="auto"/>
          </w:tcPr>
          <w:p w14:paraId="62512607" w14:textId="77777777" w:rsidR="00B9796C" w:rsidRPr="005D42F7" w:rsidRDefault="00B9796C" w:rsidP="00D10360">
            <w:pPr>
              <w:spacing w:after="0" w:line="320" w:lineRule="exact"/>
              <w:rPr>
                <w:rFonts w:ascii="Times New Roman" w:hAnsi="Times New Roman"/>
                <w:b/>
                <w:bCs/>
                <w:color w:val="000000" w:themeColor="text1"/>
                <w:sz w:val="26"/>
                <w:szCs w:val="26"/>
                <w:shd w:val="clear" w:color="auto" w:fill="FFFFFF"/>
              </w:rPr>
            </w:pPr>
          </w:p>
          <w:p w14:paraId="5E2CC730" w14:textId="77777777" w:rsidR="00B9796C" w:rsidRPr="005D42F7" w:rsidRDefault="00B9796C" w:rsidP="00D10360">
            <w:pPr>
              <w:spacing w:after="0" w:line="320" w:lineRule="exact"/>
              <w:rPr>
                <w:rFonts w:ascii="Times New Roman" w:hAnsi="Times New Roman"/>
                <w:b/>
                <w:bCs/>
                <w:color w:val="000000" w:themeColor="text1"/>
                <w:sz w:val="26"/>
                <w:szCs w:val="26"/>
                <w:shd w:val="clear" w:color="auto" w:fill="FFFFFF"/>
              </w:rPr>
            </w:pPr>
            <w:r w:rsidRPr="005D42F7">
              <w:rPr>
                <w:rFonts w:ascii="Times New Roman" w:hAnsi="Times New Roman"/>
                <w:b/>
                <w:bCs/>
                <w:color w:val="000000" w:themeColor="text1"/>
                <w:sz w:val="26"/>
                <w:szCs w:val="26"/>
                <w:shd w:val="clear" w:color="auto" w:fill="FFFFFF"/>
              </w:rPr>
              <w:t>1.1</w:t>
            </w:r>
          </w:p>
        </w:tc>
        <w:tc>
          <w:tcPr>
            <w:tcW w:w="5897" w:type="dxa"/>
            <w:shd w:val="clear" w:color="auto" w:fill="auto"/>
          </w:tcPr>
          <w:p w14:paraId="0B0D7661" w14:textId="54F8F02C" w:rsidR="00381699" w:rsidRPr="009D28FD" w:rsidRDefault="00276082" w:rsidP="00434166">
            <w:pPr>
              <w:tabs>
                <w:tab w:val="left" w:pos="426"/>
                <w:tab w:val="left" w:pos="1134"/>
                <w:tab w:val="left" w:pos="1276"/>
              </w:tabs>
              <w:spacing w:after="0" w:line="320" w:lineRule="exact"/>
              <w:ind w:firstLine="7"/>
              <w:jc w:val="both"/>
              <w:rPr>
                <w:rFonts w:ascii="Times New Roman" w:hAnsi="Times New Roman"/>
                <w:b/>
                <w:bCs/>
                <w:color w:val="000000"/>
                <w:spacing w:val="-5"/>
                <w:sz w:val="26"/>
                <w:szCs w:val="26"/>
                <w:lang w:val="nl-NL"/>
              </w:rPr>
            </w:pPr>
            <w:r w:rsidRPr="009D28FD">
              <w:rPr>
                <w:rFonts w:ascii="Times New Roman" w:hAnsi="Times New Roman"/>
                <w:b/>
                <w:bCs/>
                <w:color w:val="000000"/>
                <w:spacing w:val="-5"/>
                <w:sz w:val="26"/>
                <w:szCs w:val="26"/>
                <w:lang w:val="nl-NL"/>
              </w:rPr>
              <w:t>Hỗ trợ và tư vấn định hướng giải quyết vụ việc</w:t>
            </w:r>
            <w:r w:rsidR="00310B6F" w:rsidRPr="009D28FD">
              <w:rPr>
                <w:rFonts w:ascii="Times New Roman" w:hAnsi="Times New Roman"/>
                <w:b/>
                <w:bCs/>
                <w:color w:val="000000"/>
                <w:spacing w:val="-5"/>
                <w:sz w:val="26"/>
                <w:szCs w:val="26"/>
                <w:lang w:val="nl-NL"/>
              </w:rPr>
              <w:t xml:space="preserve"> cho </w:t>
            </w:r>
            <w:r w:rsidR="00703FB2">
              <w:rPr>
                <w:rFonts w:ascii="Times New Roman" w:hAnsi="Times New Roman"/>
                <w:b/>
                <w:bCs/>
                <w:color w:val="000000"/>
                <w:spacing w:val="-5"/>
                <w:sz w:val="26"/>
                <w:szCs w:val="26"/>
                <w:lang w:val="nl-NL"/>
              </w:rPr>
              <w:t>HUD</w:t>
            </w:r>
            <w:r w:rsidR="00381699">
              <w:rPr>
                <w:rFonts w:ascii="Times New Roman" w:hAnsi="Times New Roman"/>
                <w:b/>
                <w:bCs/>
                <w:color w:val="000000"/>
                <w:spacing w:val="-5"/>
                <w:sz w:val="26"/>
                <w:szCs w:val="26"/>
                <w:lang w:val="nl-NL"/>
              </w:rPr>
              <w:t>, cụ thể:</w:t>
            </w:r>
          </w:p>
          <w:p w14:paraId="48C512E6" w14:textId="2D343CDC" w:rsidR="00310B6F" w:rsidRDefault="00276082" w:rsidP="00381699">
            <w:pPr>
              <w:spacing w:after="0" w:line="320" w:lineRule="exact"/>
              <w:jc w:val="both"/>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t xml:space="preserve">- </w:t>
            </w:r>
            <w:r w:rsidR="00310B6F" w:rsidRPr="00963E0D">
              <w:rPr>
                <w:rFonts w:ascii="Times New Roman" w:hAnsi="Times New Roman"/>
                <w:color w:val="000000" w:themeColor="text1"/>
                <w:spacing w:val="-6"/>
                <w:sz w:val="26"/>
                <w:szCs w:val="26"/>
                <w:lang w:val="vi-VN"/>
              </w:rPr>
              <w:t>Tiến hành sao chụp hồ sơ, tài liệu liên quan đến vụ án tại Tòa án;</w:t>
            </w:r>
          </w:p>
          <w:p w14:paraId="44209D94" w14:textId="169D7C1F" w:rsidR="00381699" w:rsidRPr="00963E0D" w:rsidRDefault="00310B6F" w:rsidP="00381699">
            <w:pPr>
              <w:spacing w:after="0" w:line="320" w:lineRule="exact"/>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381699" w:rsidRPr="00963E0D">
              <w:rPr>
                <w:rFonts w:ascii="Times New Roman" w:hAnsi="Times New Roman"/>
                <w:color w:val="000000" w:themeColor="text1"/>
                <w:sz w:val="26"/>
                <w:szCs w:val="26"/>
                <w:lang w:val="vi-VN"/>
              </w:rPr>
              <w:t xml:space="preserve">Nghiên cứu hồ sơ, tài liệu </w:t>
            </w:r>
            <w:r>
              <w:rPr>
                <w:rFonts w:ascii="Times New Roman" w:hAnsi="Times New Roman"/>
                <w:color w:val="000000" w:themeColor="text1"/>
                <w:sz w:val="26"/>
                <w:szCs w:val="26"/>
              </w:rPr>
              <w:t>vụ việc</w:t>
            </w:r>
            <w:r w:rsidR="00381699" w:rsidRPr="00963E0D">
              <w:rPr>
                <w:rFonts w:ascii="Times New Roman" w:hAnsi="Times New Roman"/>
                <w:color w:val="000000" w:themeColor="text1"/>
                <w:sz w:val="26"/>
                <w:szCs w:val="26"/>
                <w:lang w:val="vi-VN"/>
              </w:rPr>
              <w:t xml:space="preserve">; </w:t>
            </w:r>
          </w:p>
          <w:p w14:paraId="1CEA82E5" w14:textId="2A351AB2" w:rsidR="00381699" w:rsidRDefault="00381699" w:rsidP="00381699">
            <w:pPr>
              <w:tabs>
                <w:tab w:val="left" w:pos="426"/>
                <w:tab w:val="left" w:pos="1134"/>
                <w:tab w:val="left" w:pos="1276"/>
              </w:tabs>
              <w:spacing w:after="0" w:line="320" w:lineRule="exact"/>
              <w:jc w:val="both"/>
              <w:rPr>
                <w:rFonts w:ascii="Times New Roman" w:hAnsi="Times New Roman"/>
                <w:color w:val="000000"/>
                <w:spacing w:val="-5"/>
                <w:sz w:val="26"/>
                <w:szCs w:val="26"/>
                <w:lang w:val="nl-NL"/>
              </w:rPr>
            </w:pPr>
            <w:r w:rsidRPr="00963E0D">
              <w:rPr>
                <w:rFonts w:ascii="Times New Roman" w:hAnsi="Times New Roman"/>
                <w:color w:val="000000" w:themeColor="text1"/>
                <w:sz w:val="26"/>
                <w:szCs w:val="26"/>
                <w:lang w:val="vi-VN"/>
              </w:rPr>
              <w:t>-</w:t>
            </w:r>
            <w:r w:rsidR="00310B6F">
              <w:rPr>
                <w:rFonts w:ascii="Times New Roman" w:hAnsi="Times New Roman"/>
                <w:color w:val="000000" w:themeColor="text1"/>
                <w:sz w:val="26"/>
                <w:szCs w:val="26"/>
              </w:rPr>
              <w:t xml:space="preserve"> </w:t>
            </w:r>
            <w:r w:rsidRPr="009D28FD">
              <w:rPr>
                <w:rFonts w:ascii="Times New Roman" w:hAnsi="Times New Roman"/>
                <w:color w:val="000000"/>
                <w:spacing w:val="-5"/>
                <w:sz w:val="26"/>
                <w:szCs w:val="26"/>
                <w:lang w:val="nl-NL"/>
              </w:rPr>
              <w:t xml:space="preserve">Hỗ trợ và tư vấn cho </w:t>
            </w:r>
            <w:r w:rsidR="00703FB2">
              <w:rPr>
                <w:rFonts w:ascii="Times New Roman" w:hAnsi="Times New Roman"/>
                <w:color w:val="000000"/>
                <w:spacing w:val="-5"/>
                <w:sz w:val="26"/>
                <w:szCs w:val="26"/>
                <w:lang w:val="nl-NL"/>
              </w:rPr>
              <w:t>HUD</w:t>
            </w:r>
            <w:r w:rsidRPr="009D28FD">
              <w:rPr>
                <w:rFonts w:ascii="Times New Roman" w:hAnsi="Times New Roman"/>
                <w:color w:val="000000"/>
                <w:spacing w:val="-5"/>
                <w:sz w:val="26"/>
                <w:szCs w:val="26"/>
                <w:lang w:val="nl-NL"/>
              </w:rPr>
              <w:t xml:space="preserve"> về định hướng</w:t>
            </w:r>
            <w:r>
              <w:rPr>
                <w:rFonts w:ascii="Times New Roman" w:hAnsi="Times New Roman"/>
                <w:color w:val="000000"/>
                <w:spacing w:val="-5"/>
                <w:sz w:val="26"/>
                <w:szCs w:val="26"/>
                <w:lang w:val="nl-NL"/>
              </w:rPr>
              <w:t>, các bước</w:t>
            </w:r>
            <w:r w:rsidRPr="009D28FD">
              <w:rPr>
                <w:rFonts w:ascii="Times New Roman" w:hAnsi="Times New Roman"/>
                <w:color w:val="000000"/>
                <w:spacing w:val="-5"/>
                <w:sz w:val="26"/>
                <w:szCs w:val="26"/>
                <w:lang w:val="nl-NL"/>
              </w:rPr>
              <w:t xml:space="preserve"> giải quyết vụ việc</w:t>
            </w:r>
            <w:r>
              <w:rPr>
                <w:rFonts w:ascii="Times New Roman" w:hAnsi="Times New Roman"/>
                <w:color w:val="000000"/>
                <w:spacing w:val="-5"/>
                <w:sz w:val="26"/>
                <w:szCs w:val="26"/>
                <w:lang w:val="nl-NL"/>
              </w:rPr>
              <w:t xml:space="preserve"> nhằm bảo vệ quyền và lợi ích hợp pháp cho </w:t>
            </w:r>
            <w:r w:rsidR="00703FB2">
              <w:rPr>
                <w:rFonts w:ascii="Times New Roman" w:hAnsi="Times New Roman"/>
                <w:color w:val="000000"/>
                <w:spacing w:val="-5"/>
                <w:sz w:val="26"/>
                <w:szCs w:val="26"/>
                <w:lang w:val="nl-NL"/>
              </w:rPr>
              <w:t>HUD</w:t>
            </w:r>
            <w:r>
              <w:rPr>
                <w:rFonts w:ascii="Times New Roman" w:hAnsi="Times New Roman"/>
                <w:color w:val="000000"/>
                <w:spacing w:val="-5"/>
                <w:sz w:val="26"/>
                <w:szCs w:val="26"/>
                <w:lang w:val="nl-NL"/>
              </w:rPr>
              <w:t>;</w:t>
            </w:r>
          </w:p>
          <w:p w14:paraId="6E400792" w14:textId="11AE1C49" w:rsidR="00381699" w:rsidRPr="009D28FD" w:rsidRDefault="00381699" w:rsidP="00381699">
            <w:pPr>
              <w:tabs>
                <w:tab w:val="left" w:pos="426"/>
                <w:tab w:val="left" w:pos="1134"/>
                <w:tab w:val="left" w:pos="1276"/>
              </w:tabs>
              <w:spacing w:after="0" w:line="320" w:lineRule="exact"/>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0D6B44">
              <w:rPr>
                <w:rFonts w:ascii="Times New Roman" w:hAnsi="Times New Roman"/>
                <w:color w:val="000000" w:themeColor="text1"/>
                <w:sz w:val="26"/>
                <w:szCs w:val="26"/>
              </w:rPr>
              <w:t xml:space="preserve">Hỗ trợ, tư vấn cho </w:t>
            </w:r>
            <w:r w:rsidR="00703FB2">
              <w:rPr>
                <w:rFonts w:ascii="Times New Roman" w:hAnsi="Times New Roman"/>
                <w:color w:val="000000" w:themeColor="text1"/>
                <w:sz w:val="26"/>
                <w:szCs w:val="26"/>
              </w:rPr>
              <w:t>HUD</w:t>
            </w:r>
            <w:r w:rsidR="000D6B44">
              <w:rPr>
                <w:rFonts w:ascii="Times New Roman" w:hAnsi="Times New Roman"/>
                <w:color w:val="000000" w:themeColor="text1"/>
                <w:sz w:val="26"/>
                <w:szCs w:val="26"/>
              </w:rPr>
              <w:t xml:space="preserve"> kế hoạch công việc cụ thể cần thực hiện, các văn bản, đơn từ, tài liệu cần chuẩn bị trong quá trình giải quyết vụ việc để cung cấp cho Tòa án, các cơ quan có thẩm quyền và các cá nhân, tổ chức có liên quan</w:t>
            </w:r>
            <w:r w:rsidR="000F7AFE">
              <w:rPr>
                <w:rFonts w:ascii="Times New Roman" w:hAnsi="Times New Roman"/>
                <w:color w:val="000000" w:themeColor="text1"/>
                <w:sz w:val="26"/>
                <w:szCs w:val="26"/>
              </w:rPr>
              <w:t>;</w:t>
            </w:r>
          </w:p>
          <w:p w14:paraId="724AC67F" w14:textId="010131E6" w:rsidR="00276082" w:rsidRPr="00B75861" w:rsidRDefault="00381699" w:rsidP="00276082">
            <w:pPr>
              <w:tabs>
                <w:tab w:val="left" w:pos="426"/>
                <w:tab w:val="left" w:pos="1134"/>
                <w:tab w:val="left" w:pos="1276"/>
              </w:tabs>
              <w:spacing w:after="0" w:line="320" w:lineRule="exact"/>
              <w:jc w:val="both"/>
              <w:rPr>
                <w:rFonts w:ascii="Times New Roman" w:hAnsi="Times New Roman"/>
                <w:color w:val="000000" w:themeColor="text1"/>
                <w:spacing w:val="-6"/>
                <w:sz w:val="26"/>
                <w:szCs w:val="26"/>
              </w:rPr>
            </w:pPr>
            <w:r>
              <w:rPr>
                <w:rFonts w:ascii="Times New Roman" w:hAnsi="Times New Roman"/>
                <w:color w:val="000000" w:themeColor="text1"/>
                <w:sz w:val="26"/>
                <w:szCs w:val="26"/>
              </w:rPr>
              <w:t xml:space="preserve">- </w:t>
            </w:r>
            <w:r w:rsidR="00276082" w:rsidRPr="00963E0D">
              <w:rPr>
                <w:rFonts w:ascii="Times New Roman" w:hAnsi="Times New Roman"/>
                <w:color w:val="000000" w:themeColor="text1"/>
                <w:spacing w:val="-6"/>
                <w:sz w:val="26"/>
                <w:szCs w:val="26"/>
                <w:lang w:val="vi-VN"/>
              </w:rPr>
              <w:t xml:space="preserve">Cử </w:t>
            </w:r>
            <w:r w:rsidR="00276082" w:rsidRPr="00963E0D">
              <w:rPr>
                <w:rFonts w:ascii="Times New Roman" w:hAnsi="Times New Roman"/>
                <w:color w:val="000000" w:themeColor="text1"/>
                <w:spacing w:val="-6"/>
                <w:sz w:val="26"/>
                <w:szCs w:val="26"/>
              </w:rPr>
              <w:t>L</w:t>
            </w:r>
            <w:r w:rsidR="00276082" w:rsidRPr="00963E0D">
              <w:rPr>
                <w:rFonts w:ascii="Times New Roman" w:hAnsi="Times New Roman"/>
                <w:color w:val="000000" w:themeColor="text1"/>
                <w:spacing w:val="-6"/>
                <w:sz w:val="26"/>
                <w:szCs w:val="26"/>
                <w:lang w:val="vi-VN"/>
              </w:rPr>
              <w:t xml:space="preserve">uật sư </w:t>
            </w:r>
            <w:r w:rsidR="00276082" w:rsidRPr="00963E0D">
              <w:rPr>
                <w:rFonts w:ascii="Times New Roman" w:hAnsi="Times New Roman"/>
                <w:color w:val="000000" w:themeColor="text1"/>
                <w:sz w:val="26"/>
                <w:szCs w:val="26"/>
              </w:rPr>
              <w:t xml:space="preserve">là </w:t>
            </w:r>
            <w:r w:rsidR="00276082" w:rsidRPr="00F61F02">
              <w:rPr>
                <w:rFonts w:ascii="Times New Roman" w:hAnsi="Times New Roman"/>
                <w:color w:val="000000" w:themeColor="text1"/>
                <w:sz w:val="26"/>
                <w:szCs w:val="26"/>
              </w:rPr>
              <w:t>Giám đốc Công ty Luật</w:t>
            </w:r>
            <w:r w:rsidR="0083165E">
              <w:rPr>
                <w:rFonts w:ascii="Times New Roman" w:hAnsi="Times New Roman"/>
                <w:color w:val="000000" w:themeColor="text1"/>
                <w:sz w:val="26"/>
                <w:szCs w:val="26"/>
              </w:rPr>
              <w:t>/Trưởng văn phòng luật sư</w:t>
            </w:r>
            <w:r w:rsidR="00F61F02">
              <w:rPr>
                <w:rFonts w:ascii="Times New Roman" w:hAnsi="Times New Roman"/>
                <w:color w:val="000000" w:themeColor="text1"/>
                <w:sz w:val="26"/>
                <w:szCs w:val="26"/>
              </w:rPr>
              <w:t xml:space="preserve"> </w:t>
            </w:r>
            <w:r w:rsidR="00276082" w:rsidRPr="00963E0D">
              <w:rPr>
                <w:rFonts w:ascii="Times New Roman" w:hAnsi="Times New Roman"/>
                <w:color w:val="000000" w:themeColor="text1"/>
                <w:spacing w:val="-6"/>
                <w:sz w:val="26"/>
                <w:szCs w:val="26"/>
                <w:lang w:val="vi-VN"/>
              </w:rPr>
              <w:t xml:space="preserve">trực tiếp </w:t>
            </w:r>
            <w:r w:rsidR="00F61F02">
              <w:rPr>
                <w:rFonts w:ascii="Times New Roman" w:hAnsi="Times New Roman"/>
                <w:color w:val="000000" w:themeColor="text1"/>
                <w:spacing w:val="-6"/>
                <w:sz w:val="26"/>
                <w:szCs w:val="26"/>
              </w:rPr>
              <w:t>l</w:t>
            </w:r>
            <w:r w:rsidR="00F61F02" w:rsidRPr="00963E0D">
              <w:rPr>
                <w:rFonts w:ascii="Times New Roman" w:hAnsi="Times New Roman"/>
                <w:color w:val="000000" w:themeColor="text1"/>
                <w:spacing w:val="-6"/>
                <w:sz w:val="26"/>
                <w:szCs w:val="26"/>
                <w:lang w:val="vi-VN"/>
              </w:rPr>
              <w:t xml:space="preserve">àm việc </w:t>
            </w:r>
            <w:r w:rsidR="00276082" w:rsidRPr="00963E0D">
              <w:rPr>
                <w:rFonts w:ascii="Times New Roman" w:hAnsi="Times New Roman"/>
                <w:color w:val="000000" w:themeColor="text1"/>
                <w:spacing w:val="-6"/>
                <w:sz w:val="26"/>
                <w:szCs w:val="26"/>
                <w:lang w:val="vi-VN"/>
              </w:rPr>
              <w:t xml:space="preserve">với </w:t>
            </w:r>
            <w:r w:rsidR="00276082" w:rsidRPr="00963E0D">
              <w:rPr>
                <w:rFonts w:ascii="Times New Roman" w:hAnsi="Times New Roman"/>
                <w:color w:val="000000" w:themeColor="text1"/>
                <w:spacing w:val="-6"/>
                <w:sz w:val="26"/>
                <w:szCs w:val="26"/>
              </w:rPr>
              <w:t xml:space="preserve">đại diện của </w:t>
            </w:r>
            <w:r w:rsidR="00703FB2">
              <w:rPr>
                <w:rFonts w:ascii="Times New Roman" w:hAnsi="Times New Roman"/>
                <w:color w:val="000000" w:themeColor="text1"/>
                <w:spacing w:val="-6"/>
                <w:sz w:val="26"/>
                <w:szCs w:val="26"/>
              </w:rPr>
              <w:t>HUD</w:t>
            </w:r>
            <w:r w:rsidR="00276082" w:rsidRPr="00963E0D">
              <w:rPr>
                <w:rFonts w:ascii="Times New Roman" w:hAnsi="Times New Roman"/>
                <w:color w:val="000000" w:themeColor="text1"/>
                <w:spacing w:val="-6"/>
                <w:sz w:val="26"/>
                <w:szCs w:val="26"/>
                <w:lang w:val="vi-VN"/>
              </w:rPr>
              <w:t xml:space="preserve"> nhằm thống nhất </w:t>
            </w:r>
            <w:r w:rsidR="004211FC">
              <w:rPr>
                <w:rFonts w:ascii="Times New Roman" w:hAnsi="Times New Roman"/>
                <w:color w:val="000000" w:themeColor="text1"/>
                <w:spacing w:val="-6"/>
                <w:sz w:val="26"/>
                <w:szCs w:val="26"/>
              </w:rPr>
              <w:t xml:space="preserve">định hướng, </w:t>
            </w:r>
            <w:r w:rsidR="00276082" w:rsidRPr="00963E0D">
              <w:rPr>
                <w:rFonts w:ascii="Times New Roman" w:hAnsi="Times New Roman"/>
                <w:color w:val="000000" w:themeColor="text1"/>
                <w:spacing w:val="-6"/>
                <w:sz w:val="26"/>
                <w:szCs w:val="26"/>
                <w:lang w:val="vi-VN"/>
              </w:rPr>
              <w:t>kế hoạch công việc, các nội dung cần thực hiện trong quá trình giải quyết vụ việc</w:t>
            </w:r>
            <w:r w:rsidR="00B75861">
              <w:rPr>
                <w:rFonts w:ascii="Times New Roman" w:hAnsi="Times New Roman"/>
                <w:color w:val="000000" w:themeColor="text1"/>
                <w:spacing w:val="-6"/>
                <w:sz w:val="26"/>
                <w:szCs w:val="26"/>
              </w:rPr>
              <w:t>;</w:t>
            </w:r>
          </w:p>
          <w:p w14:paraId="1540FD24" w14:textId="237002C0" w:rsidR="00B9796C" w:rsidRDefault="000F7AFE" w:rsidP="000F7AFE">
            <w:pPr>
              <w:tabs>
                <w:tab w:val="left" w:pos="426"/>
                <w:tab w:val="left" w:pos="1134"/>
                <w:tab w:val="left" w:pos="1276"/>
              </w:tabs>
              <w:spacing w:after="0" w:line="320" w:lineRule="exact"/>
              <w:jc w:val="both"/>
              <w:rPr>
                <w:rFonts w:ascii="Times New Roman" w:hAnsi="Times New Roman"/>
                <w:color w:val="000000" w:themeColor="text1"/>
                <w:spacing w:val="-6"/>
                <w:sz w:val="26"/>
                <w:szCs w:val="26"/>
              </w:rPr>
            </w:pPr>
            <w:r>
              <w:rPr>
                <w:rFonts w:ascii="Times New Roman" w:hAnsi="Times New Roman"/>
                <w:color w:val="000000" w:themeColor="text1"/>
                <w:spacing w:val="-6"/>
                <w:sz w:val="26"/>
                <w:szCs w:val="26"/>
              </w:rPr>
              <w:t xml:space="preserve">- Trực tiếp hỗ trợ </w:t>
            </w:r>
            <w:r w:rsidR="00703FB2">
              <w:rPr>
                <w:rFonts w:ascii="Times New Roman" w:hAnsi="Times New Roman"/>
                <w:color w:val="000000" w:themeColor="text1"/>
                <w:spacing w:val="-6"/>
                <w:sz w:val="26"/>
                <w:szCs w:val="26"/>
              </w:rPr>
              <w:t>HUD</w:t>
            </w:r>
            <w:r>
              <w:rPr>
                <w:rFonts w:ascii="Times New Roman" w:hAnsi="Times New Roman"/>
                <w:color w:val="000000" w:themeColor="text1"/>
                <w:spacing w:val="-6"/>
                <w:sz w:val="26"/>
                <w:szCs w:val="26"/>
              </w:rPr>
              <w:t xml:space="preserve"> triển khai các công việc theo</w:t>
            </w:r>
            <w:r w:rsidR="004211FC">
              <w:rPr>
                <w:rFonts w:ascii="Times New Roman" w:hAnsi="Times New Roman"/>
                <w:color w:val="000000" w:themeColor="text1"/>
                <w:spacing w:val="-6"/>
                <w:sz w:val="26"/>
                <w:szCs w:val="26"/>
              </w:rPr>
              <w:t xml:space="preserve"> định hướng,</w:t>
            </w:r>
            <w:r>
              <w:rPr>
                <w:rFonts w:ascii="Times New Roman" w:hAnsi="Times New Roman"/>
                <w:color w:val="000000" w:themeColor="text1"/>
                <w:spacing w:val="-6"/>
                <w:sz w:val="26"/>
                <w:szCs w:val="26"/>
              </w:rPr>
              <w:t xml:space="preserve"> kế hoạch sau khi đã thống nhất với </w:t>
            </w:r>
            <w:r w:rsidR="00703FB2">
              <w:rPr>
                <w:rFonts w:ascii="Times New Roman" w:hAnsi="Times New Roman"/>
                <w:color w:val="000000" w:themeColor="text1"/>
                <w:spacing w:val="-6"/>
                <w:sz w:val="26"/>
                <w:szCs w:val="26"/>
              </w:rPr>
              <w:t>HUD</w:t>
            </w:r>
            <w:r>
              <w:rPr>
                <w:rFonts w:ascii="Times New Roman" w:hAnsi="Times New Roman"/>
                <w:color w:val="000000" w:themeColor="text1"/>
                <w:spacing w:val="-6"/>
                <w:sz w:val="26"/>
                <w:szCs w:val="26"/>
              </w:rPr>
              <w:t>.</w:t>
            </w:r>
          </w:p>
          <w:p w14:paraId="440C025C" w14:textId="40123326" w:rsidR="000F7AFE" w:rsidRPr="00963E0D" w:rsidRDefault="000F7AFE" w:rsidP="009D28FD">
            <w:pPr>
              <w:tabs>
                <w:tab w:val="left" w:pos="426"/>
                <w:tab w:val="left" w:pos="1134"/>
                <w:tab w:val="left" w:pos="1276"/>
              </w:tabs>
              <w:spacing w:after="0" w:line="320" w:lineRule="exact"/>
              <w:jc w:val="both"/>
              <w:rPr>
                <w:rFonts w:ascii="Times New Roman" w:hAnsi="Times New Roman"/>
                <w:color w:val="000000" w:themeColor="text1"/>
                <w:sz w:val="26"/>
                <w:szCs w:val="26"/>
                <w:lang w:val="vi-VN"/>
              </w:rPr>
            </w:pPr>
          </w:p>
        </w:tc>
        <w:tc>
          <w:tcPr>
            <w:tcW w:w="1559" w:type="dxa"/>
            <w:shd w:val="clear" w:color="auto" w:fill="auto"/>
          </w:tcPr>
          <w:p w14:paraId="4D03515F" w14:textId="119E1129" w:rsidR="00B9796C" w:rsidRPr="00F61F02" w:rsidRDefault="00B9796C" w:rsidP="00BE157A">
            <w:pPr>
              <w:spacing w:after="0" w:line="320" w:lineRule="exact"/>
              <w:rPr>
                <w:rFonts w:ascii="Times New Roman" w:hAnsi="Times New Roman"/>
                <w:color w:val="000000" w:themeColor="text1"/>
                <w:spacing w:val="-10"/>
                <w:sz w:val="26"/>
                <w:szCs w:val="26"/>
                <w:shd w:val="clear" w:color="auto" w:fill="FFFFFF"/>
              </w:rPr>
            </w:pPr>
            <w:r w:rsidRPr="00963E0D">
              <w:rPr>
                <w:rFonts w:ascii="Times New Roman" w:hAnsi="Times New Roman"/>
                <w:color w:val="000000" w:themeColor="text1"/>
                <w:sz w:val="26"/>
                <w:szCs w:val="26"/>
                <w:lang w:val="vi-VN"/>
              </w:rPr>
              <w:t>Báo cáo công việc đã thực hiện</w:t>
            </w:r>
            <w:r w:rsidR="00B35550" w:rsidRPr="00963E0D">
              <w:rPr>
                <w:rFonts w:ascii="Times New Roman" w:hAnsi="Times New Roman"/>
                <w:color w:val="000000" w:themeColor="text1"/>
                <w:sz w:val="26"/>
                <w:szCs w:val="26"/>
                <w:lang w:val="vi-VN"/>
              </w:rPr>
              <w:t xml:space="preserve"> </w:t>
            </w:r>
            <w:r w:rsidR="00F61F02">
              <w:rPr>
                <w:rFonts w:ascii="Times New Roman" w:hAnsi="Times New Roman"/>
                <w:color w:val="000000" w:themeColor="text1"/>
                <w:sz w:val="26"/>
                <w:szCs w:val="26"/>
              </w:rPr>
              <w:t xml:space="preserve">và văn bản tư vấn định hướng giải quyết vụ việc cho </w:t>
            </w:r>
            <w:r w:rsidR="00703FB2">
              <w:rPr>
                <w:rFonts w:ascii="Times New Roman" w:hAnsi="Times New Roman"/>
                <w:color w:val="000000" w:themeColor="text1"/>
                <w:sz w:val="26"/>
                <w:szCs w:val="26"/>
              </w:rPr>
              <w:t>HUD</w:t>
            </w:r>
          </w:p>
        </w:tc>
        <w:tc>
          <w:tcPr>
            <w:tcW w:w="1447" w:type="dxa"/>
            <w:shd w:val="clear" w:color="auto" w:fill="auto"/>
          </w:tcPr>
          <w:p w14:paraId="51ED8D41" w14:textId="52FB9FB6" w:rsidR="00B9796C" w:rsidRPr="00963E0D" w:rsidRDefault="00B2550B" w:rsidP="00BE157A">
            <w:pPr>
              <w:tabs>
                <w:tab w:val="left" w:pos="426"/>
                <w:tab w:val="left" w:pos="1134"/>
                <w:tab w:val="left" w:pos="1276"/>
              </w:tabs>
              <w:spacing w:after="0" w:line="320" w:lineRule="exact"/>
              <w:rPr>
                <w:rFonts w:ascii="Times New Roman" w:hAnsi="Times New Roman"/>
                <w:color w:val="000000" w:themeColor="text1"/>
                <w:spacing w:val="-10"/>
                <w:sz w:val="26"/>
                <w:szCs w:val="26"/>
                <w:shd w:val="clear" w:color="auto" w:fill="FFFFFF"/>
                <w:lang w:val="vi-VN"/>
              </w:rPr>
            </w:pPr>
            <w:r>
              <w:rPr>
                <w:rFonts w:ascii="Times New Roman" w:hAnsi="Times New Roman"/>
                <w:color w:val="000000" w:themeColor="text1"/>
                <w:sz w:val="26"/>
                <w:szCs w:val="26"/>
              </w:rPr>
              <w:t>Theo yêu cầu của công việc</w:t>
            </w:r>
            <w:r w:rsidR="00B15FB3">
              <w:rPr>
                <w:rFonts w:ascii="Times New Roman" w:hAnsi="Times New Roman"/>
                <w:color w:val="000000" w:themeColor="text1"/>
                <w:sz w:val="26"/>
                <w:szCs w:val="26"/>
              </w:rPr>
              <w:t xml:space="preserve"> và t</w:t>
            </w:r>
            <w:r w:rsidR="00B15FB3" w:rsidRPr="00963E0D">
              <w:rPr>
                <w:rFonts w:ascii="Times New Roman" w:hAnsi="Times New Roman"/>
                <w:color w:val="000000" w:themeColor="text1"/>
                <w:sz w:val="26"/>
                <w:szCs w:val="26"/>
                <w:lang w:val="vi-VN"/>
              </w:rPr>
              <w:t>rong thời hạn của hợp đồng</w:t>
            </w:r>
          </w:p>
          <w:p w14:paraId="2150E536" w14:textId="77777777" w:rsidR="00B9796C" w:rsidRPr="00963E0D" w:rsidRDefault="00B9796C" w:rsidP="00D10360">
            <w:pPr>
              <w:tabs>
                <w:tab w:val="left" w:pos="426"/>
                <w:tab w:val="left" w:pos="1134"/>
                <w:tab w:val="left" w:pos="1276"/>
              </w:tabs>
              <w:spacing w:after="0" w:line="320" w:lineRule="exact"/>
              <w:jc w:val="both"/>
              <w:rPr>
                <w:rFonts w:ascii="Times New Roman" w:hAnsi="Times New Roman"/>
                <w:color w:val="000000" w:themeColor="text1"/>
                <w:spacing w:val="-10"/>
                <w:sz w:val="26"/>
                <w:szCs w:val="26"/>
                <w:shd w:val="clear" w:color="auto" w:fill="FFFFFF"/>
                <w:lang w:val="vi-VN"/>
              </w:rPr>
            </w:pPr>
          </w:p>
          <w:p w14:paraId="3775FFFD" w14:textId="77777777" w:rsidR="00B9796C" w:rsidRPr="00963E0D" w:rsidRDefault="00B9796C" w:rsidP="00D10360">
            <w:pPr>
              <w:tabs>
                <w:tab w:val="left" w:pos="426"/>
                <w:tab w:val="left" w:pos="1134"/>
                <w:tab w:val="left" w:pos="1276"/>
              </w:tabs>
              <w:spacing w:after="0" w:line="320" w:lineRule="exact"/>
              <w:jc w:val="both"/>
              <w:rPr>
                <w:rFonts w:ascii="Times New Roman" w:hAnsi="Times New Roman"/>
                <w:color w:val="000000" w:themeColor="text1"/>
                <w:spacing w:val="-10"/>
                <w:sz w:val="26"/>
                <w:szCs w:val="26"/>
                <w:shd w:val="clear" w:color="auto" w:fill="FFFFFF"/>
                <w:lang w:val="vi-VN"/>
              </w:rPr>
            </w:pPr>
          </w:p>
          <w:p w14:paraId="44EA6FAA" w14:textId="77777777" w:rsidR="00B9796C" w:rsidRPr="00963E0D" w:rsidRDefault="00B9796C" w:rsidP="00D10360">
            <w:pPr>
              <w:tabs>
                <w:tab w:val="left" w:pos="426"/>
                <w:tab w:val="left" w:pos="1134"/>
                <w:tab w:val="left" w:pos="1276"/>
              </w:tabs>
              <w:spacing w:after="0" w:line="320" w:lineRule="exact"/>
              <w:jc w:val="both"/>
              <w:rPr>
                <w:rFonts w:ascii="Times New Roman" w:hAnsi="Times New Roman"/>
                <w:color w:val="000000" w:themeColor="text1"/>
                <w:spacing w:val="-10"/>
                <w:sz w:val="26"/>
                <w:szCs w:val="26"/>
                <w:shd w:val="clear" w:color="auto" w:fill="FFFFFF"/>
                <w:lang w:val="vi-VN"/>
              </w:rPr>
            </w:pPr>
          </w:p>
        </w:tc>
      </w:tr>
      <w:tr w:rsidR="00A2662C" w:rsidRPr="00963E0D" w14:paraId="2DF0F061" w14:textId="77777777" w:rsidTr="005D42F7">
        <w:trPr>
          <w:trHeight w:val="1551"/>
        </w:trPr>
        <w:tc>
          <w:tcPr>
            <w:tcW w:w="0" w:type="auto"/>
            <w:shd w:val="clear" w:color="auto" w:fill="auto"/>
          </w:tcPr>
          <w:p w14:paraId="07BBB068" w14:textId="64B344A2" w:rsidR="00A2662C" w:rsidRPr="005D42F7" w:rsidRDefault="00A2662C" w:rsidP="00D10360">
            <w:pPr>
              <w:spacing w:after="0" w:line="320" w:lineRule="exact"/>
              <w:rPr>
                <w:rFonts w:ascii="Times New Roman" w:hAnsi="Times New Roman"/>
                <w:b/>
                <w:bCs/>
                <w:color w:val="000000" w:themeColor="text1"/>
                <w:sz w:val="26"/>
                <w:szCs w:val="26"/>
                <w:shd w:val="clear" w:color="auto" w:fill="FFFFFF"/>
              </w:rPr>
            </w:pPr>
            <w:r>
              <w:rPr>
                <w:rFonts w:ascii="Times New Roman" w:hAnsi="Times New Roman"/>
                <w:b/>
                <w:bCs/>
                <w:color w:val="000000" w:themeColor="text1"/>
                <w:sz w:val="26"/>
                <w:szCs w:val="26"/>
                <w:shd w:val="clear" w:color="auto" w:fill="FFFFFF"/>
              </w:rPr>
              <w:t>1.2</w:t>
            </w:r>
          </w:p>
        </w:tc>
        <w:tc>
          <w:tcPr>
            <w:tcW w:w="5897" w:type="dxa"/>
            <w:shd w:val="clear" w:color="auto" w:fill="auto"/>
          </w:tcPr>
          <w:p w14:paraId="466B3BA8" w14:textId="6C2258B4" w:rsidR="00A2662C" w:rsidRPr="009D28FD" w:rsidRDefault="00305CCA" w:rsidP="00BE157A">
            <w:pPr>
              <w:shd w:val="clear" w:color="auto" w:fill="FFFFFF"/>
              <w:spacing w:after="0"/>
              <w:jc w:val="both"/>
              <w:textAlignment w:val="baseline"/>
              <w:rPr>
                <w:rFonts w:ascii="Times New Roman" w:hAnsi="Times New Roman"/>
                <w:b/>
                <w:bCs/>
                <w:color w:val="000000"/>
                <w:spacing w:val="-5"/>
                <w:sz w:val="26"/>
                <w:szCs w:val="26"/>
                <w:lang w:val="nl-NL"/>
              </w:rPr>
            </w:pPr>
            <w:r w:rsidRPr="00305CCA">
              <w:rPr>
                <w:rFonts w:ascii="Times New Roman" w:eastAsia="Times New Roman" w:hAnsi="Times New Roman"/>
                <w:sz w:val="26"/>
                <w:szCs w:val="26"/>
                <w:bdr w:val="none" w:sz="0" w:space="0" w:color="auto" w:frame="1"/>
              </w:rPr>
              <w:t xml:space="preserve">Làm việc với Tòa án nhân dân có thẩm quyền </w:t>
            </w:r>
            <w:r>
              <w:rPr>
                <w:rFonts w:ascii="Times New Roman" w:eastAsia="Times New Roman" w:hAnsi="Times New Roman"/>
                <w:sz w:val="26"/>
                <w:szCs w:val="26"/>
                <w:bdr w:val="none" w:sz="0" w:space="0" w:color="auto" w:frame="1"/>
              </w:rPr>
              <w:t xml:space="preserve">để đề nghị xem xét lại </w:t>
            </w:r>
            <w:r w:rsidRPr="00305CCA">
              <w:rPr>
                <w:rFonts w:ascii="Times New Roman" w:eastAsia="Times New Roman" w:hAnsi="Times New Roman"/>
                <w:sz w:val="26"/>
                <w:szCs w:val="26"/>
                <w:bdr w:val="none" w:sz="0" w:space="0" w:color="auto" w:frame="1"/>
              </w:rPr>
              <w:t>đối với Quyết định số 19/QĐXXLQĐMTTPS ngày</w:t>
            </w:r>
            <w:r w:rsidRPr="00305CCA">
              <w:rPr>
                <w:rFonts w:ascii="Times New Roman" w:eastAsia="Times New Roman" w:hAnsi="Times New Roman"/>
                <w:sz w:val="26"/>
                <w:szCs w:val="26"/>
              </w:rPr>
              <w:t xml:space="preserve"> 08</w:t>
            </w:r>
            <w:r w:rsidRPr="00305CCA">
              <w:rPr>
                <w:rFonts w:ascii="Times New Roman" w:eastAsia="Times New Roman" w:hAnsi="Times New Roman"/>
                <w:sz w:val="26"/>
                <w:szCs w:val="26"/>
                <w:bdr w:val="none" w:sz="0" w:space="0" w:color="auto" w:frame="1"/>
              </w:rPr>
              <w:t> tháng</w:t>
            </w:r>
            <w:r w:rsidRPr="00305CCA">
              <w:rPr>
                <w:rFonts w:ascii="Times New Roman" w:eastAsia="Times New Roman" w:hAnsi="Times New Roman"/>
                <w:sz w:val="26"/>
                <w:szCs w:val="26"/>
              </w:rPr>
              <w:t xml:space="preserve"> 4</w:t>
            </w:r>
            <w:r w:rsidRPr="00305CCA">
              <w:rPr>
                <w:rFonts w:ascii="Times New Roman" w:eastAsia="Times New Roman" w:hAnsi="Times New Roman"/>
                <w:sz w:val="26"/>
                <w:szCs w:val="26"/>
                <w:bdr w:val="none" w:sz="0" w:space="0" w:color="auto" w:frame="1"/>
              </w:rPr>
              <w:t> năm</w:t>
            </w:r>
            <w:r w:rsidRPr="00305CCA">
              <w:rPr>
                <w:rFonts w:ascii="Times New Roman" w:eastAsia="Times New Roman" w:hAnsi="Times New Roman"/>
                <w:sz w:val="26"/>
                <w:szCs w:val="26"/>
              </w:rPr>
              <w:t xml:space="preserve"> 2022</w:t>
            </w:r>
            <w:r>
              <w:rPr>
                <w:rFonts w:ascii="Times New Roman" w:eastAsia="Times New Roman" w:hAnsi="Times New Roman"/>
                <w:sz w:val="26"/>
                <w:szCs w:val="26"/>
              </w:rPr>
              <w:t xml:space="preserve"> </w:t>
            </w:r>
            <w:r w:rsidRPr="00305CCA">
              <w:rPr>
                <w:rFonts w:ascii="Times New Roman" w:eastAsia="Times New Roman" w:hAnsi="Times New Roman"/>
                <w:sz w:val="26"/>
                <w:szCs w:val="26"/>
                <w:bdr w:val="none" w:sz="0" w:space="0" w:color="auto" w:frame="1"/>
              </w:rPr>
              <w:t>của Tòa án nhân dân</w:t>
            </w:r>
            <w:r w:rsidRPr="00305CCA">
              <w:rPr>
                <w:rFonts w:ascii="Times New Roman" w:eastAsia="Times New Roman" w:hAnsi="Times New Roman"/>
                <w:sz w:val="26"/>
                <w:szCs w:val="26"/>
              </w:rPr>
              <w:t xml:space="preserve"> cấp cao tại Hà Nội</w:t>
            </w:r>
          </w:p>
        </w:tc>
        <w:tc>
          <w:tcPr>
            <w:tcW w:w="1559" w:type="dxa"/>
            <w:shd w:val="clear" w:color="auto" w:fill="auto"/>
          </w:tcPr>
          <w:p w14:paraId="1ADC6683" w14:textId="77777777" w:rsidR="00A2662C" w:rsidRPr="00963E0D" w:rsidRDefault="00A2662C" w:rsidP="00D10360">
            <w:pPr>
              <w:spacing w:after="0" w:line="320" w:lineRule="exact"/>
              <w:jc w:val="both"/>
              <w:rPr>
                <w:rFonts w:ascii="Times New Roman" w:hAnsi="Times New Roman"/>
                <w:color w:val="000000" w:themeColor="text1"/>
                <w:sz w:val="26"/>
                <w:szCs w:val="26"/>
                <w:lang w:val="vi-VN"/>
              </w:rPr>
            </w:pPr>
          </w:p>
        </w:tc>
        <w:tc>
          <w:tcPr>
            <w:tcW w:w="1447" w:type="dxa"/>
            <w:shd w:val="clear" w:color="auto" w:fill="auto"/>
          </w:tcPr>
          <w:p w14:paraId="14557833" w14:textId="77777777" w:rsidR="00A2662C" w:rsidRDefault="00A2662C" w:rsidP="00D10360">
            <w:pPr>
              <w:tabs>
                <w:tab w:val="left" w:pos="426"/>
                <w:tab w:val="left" w:pos="1134"/>
                <w:tab w:val="left" w:pos="1276"/>
              </w:tabs>
              <w:spacing w:after="0" w:line="320" w:lineRule="exact"/>
              <w:jc w:val="both"/>
              <w:rPr>
                <w:rFonts w:ascii="Times New Roman" w:hAnsi="Times New Roman"/>
                <w:color w:val="000000" w:themeColor="text1"/>
                <w:sz w:val="26"/>
                <w:szCs w:val="26"/>
              </w:rPr>
            </w:pPr>
          </w:p>
        </w:tc>
      </w:tr>
      <w:tr w:rsidR="00963E0D" w:rsidRPr="00963E0D" w14:paraId="60E9EE90" w14:textId="77777777" w:rsidTr="005D42F7">
        <w:trPr>
          <w:trHeight w:val="2289"/>
        </w:trPr>
        <w:tc>
          <w:tcPr>
            <w:tcW w:w="0" w:type="auto"/>
            <w:shd w:val="clear" w:color="auto" w:fill="auto"/>
          </w:tcPr>
          <w:p w14:paraId="176CACA7" w14:textId="0FE92961" w:rsidR="00672CD3" w:rsidRPr="005D42F7" w:rsidRDefault="00672CD3" w:rsidP="00D10360">
            <w:pPr>
              <w:spacing w:after="0" w:line="320" w:lineRule="exact"/>
              <w:rPr>
                <w:rFonts w:ascii="Times New Roman" w:hAnsi="Times New Roman"/>
                <w:b/>
                <w:bCs/>
                <w:color w:val="000000" w:themeColor="text1"/>
                <w:sz w:val="26"/>
                <w:szCs w:val="26"/>
                <w:shd w:val="clear" w:color="auto" w:fill="FFFFFF"/>
              </w:rPr>
            </w:pPr>
            <w:r w:rsidRPr="005D42F7">
              <w:rPr>
                <w:rFonts w:ascii="Times New Roman" w:hAnsi="Times New Roman"/>
                <w:b/>
                <w:bCs/>
                <w:color w:val="000000" w:themeColor="text1"/>
                <w:sz w:val="26"/>
                <w:szCs w:val="26"/>
                <w:shd w:val="clear" w:color="auto" w:fill="FFFFFF"/>
              </w:rPr>
              <w:t>1.</w:t>
            </w:r>
            <w:r w:rsidR="00F63BBB">
              <w:rPr>
                <w:rFonts w:ascii="Times New Roman" w:hAnsi="Times New Roman"/>
                <w:b/>
                <w:bCs/>
                <w:color w:val="000000" w:themeColor="text1"/>
                <w:sz w:val="26"/>
                <w:szCs w:val="26"/>
                <w:shd w:val="clear" w:color="auto" w:fill="FFFFFF"/>
              </w:rPr>
              <w:t>3</w:t>
            </w:r>
          </w:p>
        </w:tc>
        <w:tc>
          <w:tcPr>
            <w:tcW w:w="5897" w:type="dxa"/>
            <w:shd w:val="clear" w:color="auto" w:fill="auto"/>
          </w:tcPr>
          <w:p w14:paraId="5A78C47E" w14:textId="35F4878E" w:rsidR="00276082" w:rsidRPr="00963E0D" w:rsidRDefault="00276082" w:rsidP="00276082">
            <w:pPr>
              <w:spacing w:after="0" w:line="320" w:lineRule="exact"/>
              <w:jc w:val="both"/>
              <w:rPr>
                <w:rFonts w:ascii="Times New Roman" w:hAnsi="Times New Roman"/>
                <w:b/>
                <w:bCs/>
                <w:color w:val="000000" w:themeColor="text1"/>
                <w:sz w:val="26"/>
                <w:szCs w:val="26"/>
                <w:lang w:val="vi-VN"/>
              </w:rPr>
            </w:pPr>
            <w:r w:rsidRPr="00963E0D">
              <w:rPr>
                <w:rFonts w:ascii="Times New Roman" w:hAnsi="Times New Roman"/>
                <w:b/>
                <w:bCs/>
                <w:color w:val="000000" w:themeColor="text1"/>
                <w:sz w:val="26"/>
                <w:szCs w:val="26"/>
                <w:lang w:val="vi-VN"/>
              </w:rPr>
              <w:t xml:space="preserve">Cử Luật sư là </w:t>
            </w:r>
            <w:r w:rsidRPr="00963E0D">
              <w:rPr>
                <w:rFonts w:ascii="Times New Roman" w:hAnsi="Times New Roman"/>
                <w:b/>
                <w:bCs/>
                <w:color w:val="000000" w:themeColor="text1"/>
                <w:sz w:val="26"/>
                <w:szCs w:val="26"/>
              </w:rPr>
              <w:t>Giám đốc Công ty Luật</w:t>
            </w:r>
            <w:r w:rsidR="0083165E" w:rsidRPr="0083165E">
              <w:rPr>
                <w:rFonts w:ascii="Times New Roman" w:hAnsi="Times New Roman"/>
                <w:b/>
                <w:bCs/>
                <w:color w:val="000000" w:themeColor="text1"/>
                <w:sz w:val="26"/>
                <w:szCs w:val="26"/>
              </w:rPr>
              <w:t>/Trưởng văn phòng luật sư</w:t>
            </w:r>
            <w:r w:rsidRPr="00963E0D">
              <w:rPr>
                <w:rFonts w:ascii="Times New Roman" w:hAnsi="Times New Roman"/>
                <w:b/>
                <w:bCs/>
                <w:color w:val="000000" w:themeColor="text1"/>
                <w:sz w:val="26"/>
                <w:szCs w:val="26"/>
                <w:lang w:val="vi-VN"/>
              </w:rPr>
              <w:t xml:space="preserve"> trực tiếp thực hiện các công việc</w:t>
            </w:r>
            <w:r w:rsidRPr="00963E0D">
              <w:rPr>
                <w:rFonts w:ascii="Times New Roman" w:hAnsi="Times New Roman"/>
                <w:b/>
                <w:bCs/>
                <w:color w:val="000000" w:themeColor="text1"/>
                <w:sz w:val="26"/>
                <w:szCs w:val="26"/>
              </w:rPr>
              <w:t xml:space="preserve"> </w:t>
            </w:r>
            <w:r>
              <w:rPr>
                <w:rFonts w:ascii="Times New Roman" w:hAnsi="Times New Roman"/>
                <w:b/>
                <w:bCs/>
                <w:color w:val="000000" w:themeColor="text1"/>
                <w:sz w:val="26"/>
                <w:szCs w:val="26"/>
              </w:rPr>
              <w:t>để</w:t>
            </w:r>
            <w:r w:rsidRPr="00963E0D">
              <w:rPr>
                <w:rFonts w:ascii="Times New Roman" w:hAnsi="Times New Roman"/>
                <w:b/>
                <w:bCs/>
                <w:color w:val="000000" w:themeColor="text1"/>
                <w:sz w:val="26"/>
                <w:szCs w:val="26"/>
                <w:lang w:val="vi-VN"/>
              </w:rPr>
              <w:t xml:space="preserve"> bảo vệ quyền và lợi ích hợp pháp cho </w:t>
            </w:r>
            <w:r w:rsidR="00703FB2">
              <w:rPr>
                <w:rFonts w:ascii="Times New Roman" w:hAnsi="Times New Roman"/>
                <w:b/>
                <w:bCs/>
                <w:color w:val="000000" w:themeColor="text1"/>
                <w:sz w:val="26"/>
                <w:szCs w:val="26"/>
                <w:lang w:val="vi-VN"/>
              </w:rPr>
              <w:t>HUD</w:t>
            </w:r>
            <w:r w:rsidRPr="00963E0D">
              <w:rPr>
                <w:rFonts w:ascii="Times New Roman" w:hAnsi="Times New Roman"/>
                <w:b/>
                <w:bCs/>
                <w:color w:val="000000" w:themeColor="text1"/>
                <w:sz w:val="26"/>
                <w:szCs w:val="26"/>
                <w:lang w:val="vi-VN"/>
              </w:rPr>
              <w:t xml:space="preserve"> trong quá trình </w:t>
            </w:r>
            <w:r w:rsidR="00D06B9E">
              <w:rPr>
                <w:rFonts w:ascii="Times New Roman" w:hAnsi="Times New Roman"/>
                <w:b/>
                <w:bCs/>
                <w:color w:val="000000" w:themeColor="text1"/>
                <w:sz w:val="26"/>
                <w:szCs w:val="26"/>
              </w:rPr>
              <w:t xml:space="preserve">thực hiện các công việc cần thiết để giúp </w:t>
            </w:r>
            <w:r w:rsidR="00703FB2">
              <w:rPr>
                <w:rFonts w:ascii="Times New Roman" w:hAnsi="Times New Roman"/>
                <w:b/>
                <w:bCs/>
                <w:color w:val="000000" w:themeColor="text1"/>
                <w:sz w:val="26"/>
                <w:szCs w:val="26"/>
              </w:rPr>
              <w:t>HUD</w:t>
            </w:r>
            <w:r w:rsidRPr="00963E0D">
              <w:rPr>
                <w:rFonts w:ascii="Times New Roman" w:hAnsi="Times New Roman"/>
                <w:b/>
                <w:bCs/>
                <w:color w:val="000000" w:themeColor="text1"/>
                <w:sz w:val="26"/>
                <w:szCs w:val="26"/>
                <w:lang w:val="vi-VN"/>
              </w:rPr>
              <w:t xml:space="preserve"> </w:t>
            </w:r>
            <w:r w:rsidR="00D06B9E" w:rsidRPr="00963E0D">
              <w:rPr>
                <w:rFonts w:ascii="Times New Roman" w:hAnsi="Times New Roman"/>
                <w:b/>
                <w:bCs/>
                <w:color w:val="000000" w:themeColor="text1"/>
                <w:sz w:val="26"/>
                <w:szCs w:val="26"/>
                <w:lang w:val="vi-VN"/>
              </w:rPr>
              <w:t>thu hồi số tiền 46.217.733.000 đồng</w:t>
            </w:r>
            <w:r w:rsidR="00D06B9E">
              <w:rPr>
                <w:rFonts w:ascii="Times New Roman" w:hAnsi="Times New Roman"/>
                <w:b/>
                <w:bCs/>
                <w:color w:val="000000" w:themeColor="text1"/>
                <w:sz w:val="26"/>
                <w:szCs w:val="26"/>
              </w:rPr>
              <w:t xml:space="preserve"> tại</w:t>
            </w:r>
            <w:r w:rsidR="00D06B9E" w:rsidRPr="00963E0D">
              <w:rPr>
                <w:rFonts w:ascii="Times New Roman" w:hAnsi="Times New Roman"/>
                <w:b/>
                <w:bCs/>
                <w:color w:val="000000" w:themeColor="text1"/>
                <w:sz w:val="26"/>
                <w:szCs w:val="26"/>
                <w:lang w:val="vi-VN"/>
              </w:rPr>
              <w:t xml:space="preserve"> </w:t>
            </w:r>
            <w:r w:rsidRPr="00963E0D">
              <w:rPr>
                <w:rFonts w:ascii="Times New Roman" w:hAnsi="Times New Roman"/>
                <w:b/>
                <w:bCs/>
                <w:color w:val="000000" w:themeColor="text1"/>
                <w:sz w:val="26"/>
                <w:szCs w:val="26"/>
                <w:lang w:val="vi-VN"/>
              </w:rPr>
              <w:t xml:space="preserve">Công ty cổ phần thép Sông Hồng </w:t>
            </w:r>
            <w:r w:rsidRPr="00963E0D">
              <w:rPr>
                <w:rFonts w:ascii="Times New Roman" w:hAnsi="Times New Roman"/>
                <w:b/>
                <w:bCs/>
                <w:color w:val="000000" w:themeColor="text1"/>
                <w:sz w:val="26"/>
                <w:szCs w:val="26"/>
              </w:rPr>
              <w:t>(</w:t>
            </w:r>
            <w:r>
              <w:rPr>
                <w:rFonts w:ascii="Times New Roman" w:hAnsi="Times New Roman"/>
                <w:b/>
                <w:bCs/>
                <w:color w:val="000000" w:themeColor="text1"/>
                <w:sz w:val="26"/>
                <w:szCs w:val="26"/>
              </w:rPr>
              <w:t>“</w:t>
            </w:r>
            <w:r w:rsidRPr="00963E0D">
              <w:rPr>
                <w:rFonts w:ascii="Times New Roman" w:hAnsi="Times New Roman"/>
                <w:b/>
                <w:bCs/>
                <w:color w:val="000000" w:themeColor="text1"/>
                <w:sz w:val="26"/>
                <w:szCs w:val="26"/>
              </w:rPr>
              <w:t>SHS”)</w:t>
            </w:r>
            <w:r w:rsidR="00D06B9E">
              <w:rPr>
                <w:rFonts w:ascii="Times New Roman" w:hAnsi="Times New Roman"/>
                <w:b/>
                <w:bCs/>
                <w:color w:val="000000" w:themeColor="text1"/>
                <w:sz w:val="26"/>
                <w:szCs w:val="26"/>
              </w:rPr>
              <w:t xml:space="preserve"> và các bên có liên quan</w:t>
            </w:r>
            <w:r>
              <w:rPr>
                <w:rFonts w:ascii="Times New Roman" w:hAnsi="Times New Roman"/>
                <w:b/>
                <w:bCs/>
                <w:color w:val="000000" w:themeColor="text1"/>
                <w:sz w:val="26"/>
                <w:szCs w:val="26"/>
              </w:rPr>
              <w:t>, trong đó có các việc như</w:t>
            </w:r>
            <w:r w:rsidRPr="00963E0D">
              <w:rPr>
                <w:rFonts w:ascii="Times New Roman" w:hAnsi="Times New Roman"/>
                <w:b/>
                <w:bCs/>
                <w:color w:val="000000" w:themeColor="text1"/>
                <w:sz w:val="26"/>
                <w:szCs w:val="26"/>
                <w:lang w:val="vi-VN"/>
              </w:rPr>
              <w:t xml:space="preserve">: </w:t>
            </w:r>
          </w:p>
          <w:p w14:paraId="3ADE425E" w14:textId="32884204" w:rsidR="00276082" w:rsidRPr="00963E0D" w:rsidRDefault="00276082" w:rsidP="00276082">
            <w:pPr>
              <w:tabs>
                <w:tab w:val="left" w:pos="426"/>
                <w:tab w:val="left" w:pos="1134"/>
                <w:tab w:val="left" w:pos="1276"/>
              </w:tabs>
              <w:spacing w:after="0" w:line="320" w:lineRule="exact"/>
              <w:jc w:val="both"/>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t xml:space="preserve">- </w:t>
            </w:r>
            <w:r w:rsidR="00435D06">
              <w:rPr>
                <w:rFonts w:ascii="Times New Roman" w:hAnsi="Times New Roman"/>
                <w:color w:val="000000" w:themeColor="text1"/>
                <w:sz w:val="26"/>
                <w:szCs w:val="26"/>
              </w:rPr>
              <w:t>T</w:t>
            </w:r>
            <w:r w:rsidRPr="00963E0D">
              <w:rPr>
                <w:rFonts w:ascii="Times New Roman" w:hAnsi="Times New Roman"/>
                <w:color w:val="000000" w:themeColor="text1"/>
                <w:sz w:val="26"/>
                <w:szCs w:val="26"/>
                <w:lang w:val="vi-VN"/>
              </w:rPr>
              <w:t>ham gia bảo vệ quyền và lợi ích hợp pháp cho Tổng công ty trong v</w:t>
            </w:r>
            <w:r w:rsidRPr="00CA5EAE">
              <w:rPr>
                <w:rFonts w:ascii="Times New Roman" w:hAnsi="Times New Roman"/>
                <w:color w:val="000000" w:themeColor="text1"/>
                <w:sz w:val="26"/>
                <w:szCs w:val="26"/>
                <w:lang w:val="vi-VN"/>
              </w:rPr>
              <w:t>iệc giải quyết thủ tục phá sản</w:t>
            </w:r>
            <w:r w:rsidR="000F7AFE">
              <w:rPr>
                <w:rFonts w:ascii="Times New Roman" w:hAnsi="Times New Roman"/>
                <w:color w:val="000000" w:themeColor="text1"/>
                <w:sz w:val="26"/>
                <w:szCs w:val="26"/>
              </w:rPr>
              <w:t>/khởi kiện đòi nợ</w:t>
            </w:r>
            <w:r w:rsidRPr="00CA5EAE">
              <w:rPr>
                <w:rFonts w:ascii="Times New Roman" w:hAnsi="Times New Roman"/>
                <w:color w:val="000000" w:themeColor="text1"/>
                <w:sz w:val="26"/>
                <w:szCs w:val="26"/>
                <w:lang w:val="vi-VN"/>
              </w:rPr>
              <w:t xml:space="preserve"> hoặc </w:t>
            </w:r>
            <w:r w:rsidR="00435D06">
              <w:rPr>
                <w:rFonts w:ascii="Times New Roman" w:hAnsi="Times New Roman"/>
                <w:color w:val="000000" w:themeColor="text1"/>
                <w:sz w:val="26"/>
                <w:szCs w:val="26"/>
              </w:rPr>
              <w:t xml:space="preserve">trong quá trình </w:t>
            </w:r>
            <w:r w:rsidRPr="00CA5EAE">
              <w:rPr>
                <w:rFonts w:ascii="Times New Roman" w:hAnsi="Times New Roman"/>
                <w:color w:val="000000" w:themeColor="text1"/>
                <w:sz w:val="26"/>
                <w:szCs w:val="26"/>
                <w:lang w:val="vi-VN"/>
              </w:rPr>
              <w:t>thực hiện các thủ tục tố tụng</w:t>
            </w:r>
            <w:r w:rsidR="00A167EF">
              <w:rPr>
                <w:rFonts w:ascii="Times New Roman" w:hAnsi="Times New Roman"/>
                <w:color w:val="000000" w:themeColor="text1"/>
                <w:sz w:val="26"/>
                <w:szCs w:val="26"/>
              </w:rPr>
              <w:t>, thủ tục</w:t>
            </w:r>
            <w:r w:rsidRPr="00CA5EAE">
              <w:rPr>
                <w:rFonts w:ascii="Times New Roman" w:hAnsi="Times New Roman"/>
                <w:color w:val="000000" w:themeColor="text1"/>
                <w:sz w:val="26"/>
                <w:szCs w:val="26"/>
                <w:lang w:val="vi-VN"/>
              </w:rPr>
              <w:t xml:space="preserve"> cần thiết khác để giúp </w:t>
            </w:r>
            <w:r w:rsidR="00703FB2">
              <w:rPr>
                <w:rFonts w:ascii="Times New Roman" w:hAnsi="Times New Roman"/>
                <w:color w:val="000000" w:themeColor="text1"/>
                <w:sz w:val="26"/>
                <w:szCs w:val="26"/>
                <w:lang w:val="vi-VN"/>
              </w:rPr>
              <w:t>HUD</w:t>
            </w:r>
            <w:r w:rsidRPr="00CA5EAE">
              <w:rPr>
                <w:rFonts w:ascii="Times New Roman" w:hAnsi="Times New Roman"/>
                <w:color w:val="000000" w:themeColor="text1"/>
                <w:sz w:val="26"/>
                <w:szCs w:val="26"/>
                <w:lang w:val="vi-VN"/>
              </w:rPr>
              <w:t xml:space="preserve"> </w:t>
            </w:r>
            <w:r w:rsidRPr="00963E0D">
              <w:rPr>
                <w:rFonts w:ascii="Times New Roman" w:hAnsi="Times New Roman"/>
                <w:color w:val="000000" w:themeColor="text1"/>
                <w:spacing w:val="-6"/>
                <w:sz w:val="26"/>
                <w:szCs w:val="26"/>
                <w:lang w:val="vi-VN"/>
              </w:rPr>
              <w:t>thu hồi số tiền 46.217.733.000 đồng và khoản lãi phát sinh, các nghĩa vụ tài chính phát sinh</w:t>
            </w:r>
            <w:r w:rsidR="00B47C40">
              <w:rPr>
                <w:rFonts w:ascii="Times New Roman" w:hAnsi="Times New Roman"/>
                <w:color w:val="000000" w:themeColor="text1"/>
                <w:spacing w:val="-6"/>
                <w:sz w:val="26"/>
                <w:szCs w:val="26"/>
              </w:rPr>
              <w:t xml:space="preserve"> </w:t>
            </w:r>
            <w:r w:rsidR="00B47C40" w:rsidRPr="00963E0D">
              <w:rPr>
                <w:rFonts w:ascii="Times New Roman" w:hAnsi="Times New Roman"/>
                <w:color w:val="000000" w:themeColor="text1"/>
                <w:spacing w:val="-6"/>
                <w:sz w:val="26"/>
                <w:szCs w:val="26"/>
                <w:lang w:val="vi-VN"/>
              </w:rPr>
              <w:t>(nếu có)</w:t>
            </w:r>
            <w:r w:rsidRPr="00963E0D">
              <w:rPr>
                <w:rFonts w:ascii="Times New Roman" w:hAnsi="Times New Roman"/>
                <w:color w:val="000000" w:themeColor="text1"/>
                <w:spacing w:val="-6"/>
                <w:sz w:val="26"/>
                <w:szCs w:val="26"/>
                <w:lang w:val="vi-VN"/>
              </w:rPr>
              <w:t xml:space="preserve"> </w:t>
            </w:r>
            <w:r w:rsidR="00B47C40">
              <w:rPr>
                <w:rFonts w:ascii="Times New Roman" w:hAnsi="Times New Roman"/>
                <w:color w:val="000000" w:themeColor="text1"/>
                <w:spacing w:val="-6"/>
                <w:sz w:val="26"/>
                <w:szCs w:val="26"/>
              </w:rPr>
              <w:t xml:space="preserve">tại </w:t>
            </w:r>
            <w:r w:rsidRPr="00963E0D">
              <w:rPr>
                <w:rFonts w:ascii="Times New Roman" w:hAnsi="Times New Roman"/>
                <w:color w:val="000000" w:themeColor="text1"/>
                <w:spacing w:val="-6"/>
                <w:sz w:val="26"/>
                <w:szCs w:val="26"/>
                <w:lang w:val="vi-VN"/>
              </w:rPr>
              <w:t>SHS;</w:t>
            </w:r>
          </w:p>
          <w:p w14:paraId="2C6ED1F8" w14:textId="4D04B214" w:rsidR="003B6A7A" w:rsidRDefault="00276082" w:rsidP="00276082">
            <w:pPr>
              <w:tabs>
                <w:tab w:val="left" w:pos="426"/>
                <w:tab w:val="left" w:pos="1134"/>
                <w:tab w:val="left" w:pos="1276"/>
              </w:tabs>
              <w:spacing w:after="0" w:line="320" w:lineRule="exact"/>
              <w:jc w:val="both"/>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lastRenderedPageBreak/>
              <w:t xml:space="preserve">- </w:t>
            </w:r>
            <w:r w:rsidR="003B6A7A" w:rsidRPr="00963E0D">
              <w:rPr>
                <w:rFonts w:ascii="Times New Roman" w:hAnsi="Times New Roman"/>
                <w:color w:val="000000" w:themeColor="text1"/>
                <w:sz w:val="26"/>
                <w:szCs w:val="26"/>
                <w:lang w:val="vi-VN"/>
              </w:rPr>
              <w:t xml:space="preserve">Chuẩn bị các đơn từ, văn bản, luận cứ bảo vệ quyền và lợi ích cho </w:t>
            </w:r>
            <w:r w:rsidR="00703FB2">
              <w:rPr>
                <w:rFonts w:ascii="Times New Roman" w:hAnsi="Times New Roman"/>
                <w:color w:val="000000" w:themeColor="text1"/>
                <w:sz w:val="26"/>
                <w:szCs w:val="26"/>
                <w:lang w:val="vi-VN"/>
              </w:rPr>
              <w:t>HUD</w:t>
            </w:r>
            <w:r w:rsidR="003B6A7A" w:rsidRPr="00963E0D">
              <w:rPr>
                <w:rFonts w:ascii="Times New Roman" w:hAnsi="Times New Roman"/>
                <w:color w:val="000000" w:themeColor="text1"/>
                <w:sz w:val="26"/>
                <w:szCs w:val="26"/>
                <w:lang w:val="vi-VN"/>
              </w:rPr>
              <w:t xml:space="preserve"> trong quá trình giải quyết vụ việc;</w:t>
            </w:r>
          </w:p>
          <w:p w14:paraId="7BA4EDBB" w14:textId="086A5140" w:rsidR="00276082" w:rsidRPr="00963E0D" w:rsidRDefault="003B6A7A" w:rsidP="00276082">
            <w:pPr>
              <w:tabs>
                <w:tab w:val="left" w:pos="426"/>
                <w:tab w:val="left" w:pos="1134"/>
                <w:tab w:val="left" w:pos="1276"/>
              </w:tabs>
              <w:spacing w:after="0" w:line="320" w:lineRule="exact"/>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276082" w:rsidRPr="00963E0D">
              <w:rPr>
                <w:rFonts w:ascii="Times New Roman" w:hAnsi="Times New Roman"/>
                <w:color w:val="000000" w:themeColor="text1"/>
                <w:sz w:val="26"/>
                <w:szCs w:val="26"/>
                <w:lang w:val="vi-VN"/>
              </w:rPr>
              <w:t>Chuẩn bị các tài liệu/chứng cứ để cung cấp cho Tòa án</w:t>
            </w:r>
            <w:r w:rsidR="00A167EF">
              <w:rPr>
                <w:rFonts w:ascii="Times New Roman" w:hAnsi="Times New Roman"/>
                <w:color w:val="000000" w:themeColor="text1"/>
                <w:sz w:val="26"/>
                <w:szCs w:val="26"/>
              </w:rPr>
              <w:t>, các cơ quan có thẩm quyền</w:t>
            </w:r>
            <w:r w:rsidR="00276082" w:rsidRPr="00963E0D">
              <w:rPr>
                <w:rFonts w:ascii="Times New Roman" w:hAnsi="Times New Roman"/>
                <w:color w:val="000000" w:themeColor="text1"/>
                <w:sz w:val="26"/>
                <w:szCs w:val="26"/>
                <w:lang w:val="vi-VN"/>
              </w:rPr>
              <w:t xml:space="preserve"> nhằm bảo vệ quyền và lợi ích hợp pháp cho </w:t>
            </w:r>
            <w:r w:rsidR="00703FB2">
              <w:rPr>
                <w:rFonts w:ascii="Times New Roman" w:hAnsi="Times New Roman"/>
                <w:color w:val="000000" w:themeColor="text1"/>
                <w:sz w:val="26"/>
                <w:szCs w:val="26"/>
                <w:lang w:val="vi-VN"/>
              </w:rPr>
              <w:t>HUD</w:t>
            </w:r>
            <w:r w:rsidR="00276082" w:rsidRPr="00963E0D">
              <w:rPr>
                <w:rFonts w:ascii="Times New Roman" w:hAnsi="Times New Roman"/>
                <w:color w:val="000000" w:themeColor="text1"/>
                <w:sz w:val="26"/>
                <w:szCs w:val="26"/>
                <w:lang w:val="vi-VN"/>
              </w:rPr>
              <w:t xml:space="preserve"> (nếu có);</w:t>
            </w:r>
          </w:p>
          <w:p w14:paraId="0AC5041B" w14:textId="5BE69188" w:rsidR="00D94696" w:rsidRDefault="00276082" w:rsidP="00276082">
            <w:pPr>
              <w:tabs>
                <w:tab w:val="left" w:pos="426"/>
                <w:tab w:val="left" w:pos="1134"/>
                <w:tab w:val="left" w:pos="1276"/>
              </w:tabs>
              <w:spacing w:after="0" w:line="320" w:lineRule="exact"/>
              <w:jc w:val="both"/>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t xml:space="preserve">- </w:t>
            </w:r>
            <w:r w:rsidR="00D94696" w:rsidRPr="00963E0D">
              <w:rPr>
                <w:rFonts w:ascii="Times New Roman" w:hAnsi="Times New Roman"/>
                <w:color w:val="000000" w:themeColor="text1"/>
                <w:sz w:val="26"/>
                <w:szCs w:val="26"/>
                <w:lang w:val="vi-VN"/>
              </w:rPr>
              <w:t xml:space="preserve">Trực tiếp làm việc, thống nhất với </w:t>
            </w:r>
            <w:r w:rsidR="00703FB2">
              <w:rPr>
                <w:rFonts w:ascii="Times New Roman" w:hAnsi="Times New Roman"/>
                <w:color w:val="000000" w:themeColor="text1"/>
                <w:sz w:val="26"/>
                <w:szCs w:val="26"/>
                <w:lang w:val="vi-VN"/>
              </w:rPr>
              <w:t>HUD</w:t>
            </w:r>
            <w:r w:rsidR="00D94696" w:rsidRPr="00963E0D">
              <w:rPr>
                <w:rFonts w:ascii="Times New Roman" w:hAnsi="Times New Roman"/>
                <w:color w:val="000000" w:themeColor="text1"/>
                <w:sz w:val="26"/>
                <w:szCs w:val="26"/>
                <w:lang w:val="vi-VN"/>
              </w:rPr>
              <w:t xml:space="preserve"> về nội dung trong các Đơn từ, </w:t>
            </w:r>
            <w:r w:rsidR="00D94696">
              <w:rPr>
                <w:rFonts w:ascii="Times New Roman" w:hAnsi="Times New Roman"/>
                <w:color w:val="000000" w:themeColor="text1"/>
                <w:sz w:val="26"/>
                <w:szCs w:val="26"/>
              </w:rPr>
              <w:t>v</w:t>
            </w:r>
            <w:r w:rsidR="00D94696" w:rsidRPr="00963E0D">
              <w:rPr>
                <w:rFonts w:ascii="Times New Roman" w:hAnsi="Times New Roman"/>
                <w:color w:val="000000" w:themeColor="text1"/>
                <w:sz w:val="26"/>
                <w:szCs w:val="26"/>
                <w:lang w:val="vi-VN"/>
              </w:rPr>
              <w:t xml:space="preserve">ăn bản trình bày, luận cứ bảo vệ quyền và lợi ích cho </w:t>
            </w:r>
            <w:r w:rsidR="00703FB2">
              <w:rPr>
                <w:rFonts w:ascii="Times New Roman" w:hAnsi="Times New Roman"/>
                <w:color w:val="000000" w:themeColor="text1"/>
                <w:sz w:val="26"/>
                <w:szCs w:val="26"/>
                <w:lang w:val="vi-VN"/>
              </w:rPr>
              <w:t>HUD</w:t>
            </w:r>
            <w:r w:rsidR="00D94696" w:rsidRPr="00963E0D">
              <w:rPr>
                <w:rFonts w:ascii="Times New Roman" w:hAnsi="Times New Roman"/>
                <w:color w:val="000000" w:themeColor="text1"/>
                <w:sz w:val="26"/>
                <w:szCs w:val="26"/>
                <w:lang w:val="vi-VN"/>
              </w:rPr>
              <w:t>;</w:t>
            </w:r>
          </w:p>
          <w:p w14:paraId="7607DBAD" w14:textId="76B476E6" w:rsidR="003B6A7A" w:rsidRPr="00963E0D" w:rsidRDefault="003B6A7A" w:rsidP="003B6A7A">
            <w:pPr>
              <w:tabs>
                <w:tab w:val="left" w:pos="426"/>
                <w:tab w:val="left" w:pos="1134"/>
                <w:tab w:val="left" w:pos="1276"/>
              </w:tabs>
              <w:spacing w:after="0" w:line="320" w:lineRule="exact"/>
              <w:jc w:val="both"/>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t xml:space="preserve">- </w:t>
            </w:r>
            <w:r>
              <w:rPr>
                <w:rFonts w:ascii="Times New Roman" w:hAnsi="Times New Roman"/>
                <w:color w:val="000000" w:themeColor="text1"/>
                <w:sz w:val="26"/>
                <w:szCs w:val="26"/>
              </w:rPr>
              <w:t>T</w:t>
            </w:r>
            <w:r w:rsidRPr="00963E0D">
              <w:rPr>
                <w:rFonts w:ascii="Times New Roman" w:hAnsi="Times New Roman"/>
                <w:color w:val="000000" w:themeColor="text1"/>
                <w:sz w:val="26"/>
                <w:szCs w:val="26"/>
                <w:lang w:val="vi-VN"/>
              </w:rPr>
              <w:t>ham gia tố tụng</w:t>
            </w:r>
            <w:r>
              <w:rPr>
                <w:rFonts w:ascii="Times New Roman" w:hAnsi="Times New Roman"/>
                <w:color w:val="000000" w:themeColor="text1"/>
                <w:sz w:val="26"/>
                <w:szCs w:val="26"/>
              </w:rPr>
              <w:t>,</w:t>
            </w:r>
            <w:r w:rsidR="00383192">
              <w:rPr>
                <w:rFonts w:ascii="Times New Roman" w:hAnsi="Times New Roman"/>
                <w:color w:val="000000" w:themeColor="text1"/>
                <w:sz w:val="26"/>
                <w:szCs w:val="26"/>
              </w:rPr>
              <w:t xml:space="preserve"> tham gia quá trình giải quyết vụ việc theo thủ tục phá sản (nếu có), cụ thể như: </w:t>
            </w:r>
            <w:r w:rsidRPr="00963E0D">
              <w:rPr>
                <w:rFonts w:ascii="Times New Roman" w:hAnsi="Times New Roman"/>
                <w:color w:val="000000" w:themeColor="text1"/>
                <w:sz w:val="26"/>
                <w:szCs w:val="26"/>
                <w:lang w:val="vi-VN"/>
              </w:rPr>
              <w:t>các buổi làm việc, phiên họp</w:t>
            </w:r>
            <w:r>
              <w:rPr>
                <w:rFonts w:ascii="Times New Roman" w:hAnsi="Times New Roman"/>
                <w:color w:val="000000" w:themeColor="text1"/>
                <w:sz w:val="26"/>
                <w:szCs w:val="26"/>
              </w:rPr>
              <w:t>, các buổi hòa giải, đối chất, phiên tòa xét xử</w:t>
            </w:r>
            <w:r w:rsidR="00383192">
              <w:rPr>
                <w:rFonts w:ascii="Times New Roman" w:hAnsi="Times New Roman"/>
                <w:color w:val="000000" w:themeColor="text1"/>
                <w:sz w:val="26"/>
                <w:szCs w:val="26"/>
              </w:rPr>
              <w:t>,</w:t>
            </w:r>
            <w:r>
              <w:rPr>
                <w:rFonts w:ascii="Times New Roman" w:hAnsi="Times New Roman"/>
                <w:color w:val="000000" w:themeColor="text1"/>
                <w:sz w:val="26"/>
                <w:szCs w:val="26"/>
              </w:rPr>
              <w:t>…</w:t>
            </w:r>
            <w:r w:rsidRPr="00963E0D">
              <w:rPr>
                <w:rFonts w:ascii="Times New Roman" w:hAnsi="Times New Roman"/>
                <w:color w:val="000000" w:themeColor="text1"/>
                <w:sz w:val="26"/>
                <w:szCs w:val="26"/>
                <w:lang w:val="vi-VN"/>
              </w:rPr>
              <w:t xml:space="preserve"> tại tất cả các cấp tòa án để bảo vệ các quyền và lợi ích hợp pháp của </w:t>
            </w:r>
            <w:r w:rsidR="00703FB2">
              <w:rPr>
                <w:rFonts w:ascii="Times New Roman" w:hAnsi="Times New Roman"/>
                <w:color w:val="000000" w:themeColor="text1"/>
                <w:sz w:val="26"/>
                <w:szCs w:val="26"/>
                <w:lang w:val="vi-VN"/>
              </w:rPr>
              <w:t>HUD</w:t>
            </w:r>
            <w:r w:rsidRPr="00963E0D">
              <w:rPr>
                <w:rFonts w:ascii="Times New Roman" w:hAnsi="Times New Roman"/>
                <w:color w:val="000000" w:themeColor="text1"/>
                <w:sz w:val="26"/>
                <w:szCs w:val="26"/>
                <w:lang w:val="vi-VN"/>
              </w:rPr>
              <w:t xml:space="preserve">; </w:t>
            </w:r>
          </w:p>
          <w:p w14:paraId="73A21FAE" w14:textId="7DEC9BB9" w:rsidR="00276082" w:rsidRPr="00963E0D" w:rsidRDefault="003B6A7A" w:rsidP="00276082">
            <w:pPr>
              <w:tabs>
                <w:tab w:val="left" w:pos="426"/>
                <w:tab w:val="left" w:pos="1134"/>
                <w:tab w:val="left" w:pos="1276"/>
              </w:tabs>
              <w:spacing w:after="0" w:line="320" w:lineRule="exact"/>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276082" w:rsidRPr="00963E0D">
              <w:rPr>
                <w:rFonts w:ascii="Times New Roman" w:hAnsi="Times New Roman"/>
                <w:color w:val="000000" w:themeColor="text1"/>
                <w:sz w:val="26"/>
                <w:szCs w:val="26"/>
                <w:lang w:val="vi-VN"/>
              </w:rPr>
              <w:t xml:space="preserve">Thực hiện các công việc khác nhằm bảo vệ quyền và lợi ích hợp pháp cho </w:t>
            </w:r>
            <w:r w:rsidR="00703FB2">
              <w:rPr>
                <w:rFonts w:ascii="Times New Roman" w:hAnsi="Times New Roman"/>
                <w:color w:val="000000" w:themeColor="text1"/>
                <w:sz w:val="26"/>
                <w:szCs w:val="26"/>
                <w:lang w:val="vi-VN"/>
              </w:rPr>
              <w:t>HUD</w:t>
            </w:r>
            <w:r w:rsidR="00276082" w:rsidRPr="00963E0D">
              <w:rPr>
                <w:rFonts w:ascii="Times New Roman" w:hAnsi="Times New Roman"/>
                <w:color w:val="000000" w:themeColor="text1"/>
                <w:sz w:val="26"/>
                <w:szCs w:val="26"/>
                <w:lang w:val="vi-VN"/>
              </w:rPr>
              <w:t xml:space="preserve"> trong quá trình giải quyết vụ việc; </w:t>
            </w:r>
          </w:p>
          <w:p w14:paraId="5D853DE9" w14:textId="18919C0F" w:rsidR="00276082" w:rsidRPr="00963E0D" w:rsidRDefault="00276082" w:rsidP="00276082">
            <w:pPr>
              <w:tabs>
                <w:tab w:val="left" w:pos="426"/>
                <w:tab w:val="left" w:pos="1134"/>
                <w:tab w:val="left" w:pos="1276"/>
              </w:tabs>
              <w:spacing w:after="0" w:line="320" w:lineRule="exact"/>
              <w:jc w:val="both"/>
              <w:rPr>
                <w:rFonts w:ascii="Times New Roman" w:hAnsi="Times New Roman"/>
                <w:color w:val="000000" w:themeColor="text1"/>
                <w:spacing w:val="-6"/>
                <w:sz w:val="26"/>
                <w:szCs w:val="26"/>
                <w:lang w:val="vi-VN"/>
              </w:rPr>
            </w:pPr>
            <w:r w:rsidRPr="00963E0D">
              <w:rPr>
                <w:rFonts w:ascii="Times New Roman" w:hAnsi="Times New Roman"/>
                <w:color w:val="000000" w:themeColor="text1"/>
                <w:sz w:val="26"/>
                <w:szCs w:val="26"/>
                <w:lang w:val="vi-VN"/>
              </w:rPr>
              <w:t xml:space="preserve">- Xử lý các vấn đề phát sinh (sau khi đã thống nhất với </w:t>
            </w:r>
            <w:r w:rsidR="00703FB2">
              <w:rPr>
                <w:rFonts w:ascii="Times New Roman" w:hAnsi="Times New Roman"/>
                <w:color w:val="000000" w:themeColor="text1"/>
                <w:sz w:val="26"/>
                <w:szCs w:val="26"/>
                <w:lang w:val="vi-VN"/>
              </w:rPr>
              <w:t>HUD</w:t>
            </w:r>
            <w:r w:rsidRPr="00963E0D">
              <w:rPr>
                <w:rFonts w:ascii="Times New Roman" w:hAnsi="Times New Roman"/>
                <w:color w:val="000000" w:themeColor="text1"/>
                <w:sz w:val="26"/>
                <w:szCs w:val="26"/>
                <w:lang w:val="vi-VN"/>
              </w:rPr>
              <w:t xml:space="preserve">) trong quá trình giải quyết vụ việc nhằm bảo vệ quyền và lợi ích hợp pháp cho </w:t>
            </w:r>
            <w:r w:rsidR="00703FB2">
              <w:rPr>
                <w:rFonts w:ascii="Times New Roman" w:hAnsi="Times New Roman"/>
                <w:color w:val="000000" w:themeColor="text1"/>
                <w:sz w:val="26"/>
                <w:szCs w:val="26"/>
                <w:lang w:val="vi-VN"/>
              </w:rPr>
              <w:t>HUD</w:t>
            </w:r>
            <w:r w:rsidR="00D94696">
              <w:rPr>
                <w:rFonts w:ascii="Times New Roman" w:hAnsi="Times New Roman"/>
                <w:color w:val="000000" w:themeColor="text1"/>
                <w:sz w:val="26"/>
                <w:szCs w:val="26"/>
              </w:rPr>
              <w:t>,</w:t>
            </w:r>
            <w:r w:rsidRPr="00963E0D">
              <w:rPr>
                <w:rFonts w:ascii="Times New Roman" w:hAnsi="Times New Roman"/>
                <w:color w:val="000000" w:themeColor="text1"/>
                <w:spacing w:val="-4"/>
                <w:sz w:val="26"/>
                <w:szCs w:val="26"/>
                <w:lang w:val="vi-VN"/>
              </w:rPr>
              <w:t xml:space="preserve"> nhằm giúp </w:t>
            </w:r>
            <w:r w:rsidR="00703FB2">
              <w:rPr>
                <w:rFonts w:ascii="Times New Roman" w:hAnsi="Times New Roman"/>
                <w:color w:val="000000" w:themeColor="text1"/>
                <w:spacing w:val="-4"/>
                <w:sz w:val="26"/>
                <w:szCs w:val="26"/>
                <w:lang w:val="vi-VN"/>
              </w:rPr>
              <w:t>HUD</w:t>
            </w:r>
            <w:r w:rsidRPr="00963E0D">
              <w:rPr>
                <w:rFonts w:ascii="Times New Roman" w:hAnsi="Times New Roman"/>
                <w:color w:val="000000" w:themeColor="text1"/>
                <w:spacing w:val="-4"/>
                <w:sz w:val="26"/>
                <w:szCs w:val="26"/>
                <w:lang w:val="vi-VN"/>
              </w:rPr>
              <w:t xml:space="preserve"> </w:t>
            </w:r>
            <w:r w:rsidRPr="00963E0D">
              <w:rPr>
                <w:rFonts w:ascii="Times New Roman" w:hAnsi="Times New Roman"/>
                <w:color w:val="000000" w:themeColor="text1"/>
                <w:spacing w:val="-6"/>
                <w:sz w:val="26"/>
                <w:szCs w:val="26"/>
                <w:lang w:val="vi-VN"/>
              </w:rPr>
              <w:t>giải quyết</w:t>
            </w:r>
            <w:r w:rsidR="00383192">
              <w:rPr>
                <w:rFonts w:ascii="Times New Roman" w:hAnsi="Times New Roman"/>
                <w:color w:val="000000" w:themeColor="text1"/>
                <w:spacing w:val="-6"/>
                <w:sz w:val="26"/>
                <w:szCs w:val="26"/>
              </w:rPr>
              <w:t>, thu hồi</w:t>
            </w:r>
            <w:r w:rsidRPr="00963E0D">
              <w:rPr>
                <w:rFonts w:ascii="Times New Roman" w:hAnsi="Times New Roman"/>
                <w:color w:val="000000" w:themeColor="text1"/>
                <w:spacing w:val="-6"/>
                <w:sz w:val="26"/>
                <w:szCs w:val="26"/>
                <w:lang w:val="vi-VN"/>
              </w:rPr>
              <w:t xml:space="preserve"> khoản nợ liên quan đến SHS;</w:t>
            </w:r>
          </w:p>
          <w:p w14:paraId="216922AB" w14:textId="77777777" w:rsidR="00672CD3" w:rsidRDefault="00276082" w:rsidP="00807E9B">
            <w:pPr>
              <w:tabs>
                <w:tab w:val="left" w:pos="426"/>
                <w:tab w:val="left" w:pos="1134"/>
                <w:tab w:val="left" w:pos="1276"/>
              </w:tabs>
              <w:spacing w:after="0" w:line="320" w:lineRule="exact"/>
              <w:jc w:val="both"/>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t xml:space="preserve">- </w:t>
            </w:r>
            <w:r w:rsidRPr="00963E0D">
              <w:rPr>
                <w:rFonts w:ascii="Times New Roman" w:hAnsi="Times New Roman"/>
                <w:color w:val="000000" w:themeColor="text1"/>
                <w:spacing w:val="-4"/>
                <w:sz w:val="26"/>
                <w:szCs w:val="26"/>
                <w:lang w:val="vi-VN"/>
              </w:rPr>
              <w:t xml:space="preserve">Thực hiện các công việc khác </w:t>
            </w:r>
            <w:r w:rsidR="00D94696" w:rsidRPr="00963E0D">
              <w:rPr>
                <w:rFonts w:ascii="Times New Roman" w:hAnsi="Times New Roman"/>
                <w:color w:val="000000" w:themeColor="text1"/>
                <w:spacing w:val="-4"/>
                <w:sz w:val="26"/>
                <w:szCs w:val="26"/>
                <w:lang w:val="vi-VN"/>
              </w:rPr>
              <w:t xml:space="preserve">khi </w:t>
            </w:r>
            <w:r w:rsidR="00703FB2">
              <w:rPr>
                <w:rFonts w:ascii="Times New Roman" w:hAnsi="Times New Roman"/>
                <w:color w:val="000000" w:themeColor="text1"/>
                <w:spacing w:val="-4"/>
                <w:sz w:val="26"/>
                <w:szCs w:val="26"/>
                <w:lang w:val="vi-VN"/>
              </w:rPr>
              <w:t>HUD</w:t>
            </w:r>
            <w:r w:rsidR="00D94696" w:rsidRPr="00963E0D">
              <w:rPr>
                <w:rFonts w:ascii="Times New Roman" w:hAnsi="Times New Roman"/>
                <w:color w:val="000000" w:themeColor="text1"/>
                <w:spacing w:val="-4"/>
                <w:sz w:val="26"/>
                <w:szCs w:val="26"/>
                <w:lang w:val="vi-VN"/>
              </w:rPr>
              <w:t xml:space="preserve"> có yêu cầu </w:t>
            </w:r>
            <w:r w:rsidR="00D94696">
              <w:rPr>
                <w:rFonts w:ascii="Times New Roman" w:hAnsi="Times New Roman"/>
                <w:color w:val="000000" w:themeColor="text1"/>
                <w:spacing w:val="-4"/>
                <w:sz w:val="26"/>
                <w:szCs w:val="26"/>
              </w:rPr>
              <w:t>hoặc</w:t>
            </w:r>
            <w:r w:rsidRPr="00963E0D">
              <w:rPr>
                <w:rFonts w:ascii="Times New Roman" w:hAnsi="Times New Roman"/>
                <w:color w:val="000000" w:themeColor="text1"/>
                <w:spacing w:val="-4"/>
                <w:sz w:val="26"/>
                <w:szCs w:val="26"/>
                <w:lang w:val="vi-VN"/>
              </w:rPr>
              <w:t xml:space="preserve"> </w:t>
            </w:r>
            <w:r w:rsidR="00D94696" w:rsidRPr="00963E0D">
              <w:rPr>
                <w:rFonts w:ascii="Times New Roman" w:hAnsi="Times New Roman"/>
                <w:color w:val="000000" w:themeColor="text1"/>
                <w:spacing w:val="-4"/>
                <w:sz w:val="26"/>
                <w:szCs w:val="26"/>
                <w:lang w:val="vi-VN"/>
              </w:rPr>
              <w:t xml:space="preserve">nếu thấy cần thiết </w:t>
            </w:r>
            <w:r w:rsidRPr="00963E0D">
              <w:rPr>
                <w:rFonts w:ascii="Times New Roman" w:hAnsi="Times New Roman"/>
                <w:color w:val="000000" w:themeColor="text1"/>
                <w:spacing w:val="-4"/>
                <w:sz w:val="26"/>
                <w:szCs w:val="26"/>
                <w:lang w:val="vi-VN"/>
              </w:rPr>
              <w:t xml:space="preserve">trong quá trình giải quyết vụ việc nhằm bảo vệ quyền và lợi ích hợp pháp cho </w:t>
            </w:r>
            <w:r w:rsidR="00703FB2">
              <w:rPr>
                <w:rFonts w:ascii="Times New Roman" w:hAnsi="Times New Roman"/>
                <w:color w:val="000000" w:themeColor="text1"/>
                <w:spacing w:val="-4"/>
                <w:sz w:val="26"/>
                <w:szCs w:val="26"/>
                <w:lang w:val="vi-VN"/>
              </w:rPr>
              <w:t>HUD</w:t>
            </w:r>
            <w:r w:rsidRPr="00963E0D">
              <w:rPr>
                <w:rFonts w:ascii="Times New Roman" w:hAnsi="Times New Roman"/>
                <w:color w:val="000000" w:themeColor="text1"/>
                <w:spacing w:val="-4"/>
                <w:sz w:val="26"/>
                <w:szCs w:val="26"/>
                <w:lang w:val="vi-VN"/>
              </w:rPr>
              <w:t>.</w:t>
            </w:r>
            <w:r w:rsidRPr="00963E0D">
              <w:rPr>
                <w:rFonts w:ascii="Times New Roman" w:hAnsi="Times New Roman"/>
                <w:color w:val="000000" w:themeColor="text1"/>
                <w:sz w:val="26"/>
                <w:szCs w:val="26"/>
                <w:lang w:val="vi-VN"/>
              </w:rPr>
              <w:t xml:space="preserve"> </w:t>
            </w:r>
          </w:p>
          <w:p w14:paraId="3F283D99" w14:textId="1BA198A1" w:rsidR="00807E9B" w:rsidRPr="00963E0D" w:rsidRDefault="00807E9B" w:rsidP="00807E9B">
            <w:pPr>
              <w:tabs>
                <w:tab w:val="left" w:pos="426"/>
                <w:tab w:val="left" w:pos="1134"/>
                <w:tab w:val="left" w:pos="1276"/>
              </w:tabs>
              <w:spacing w:after="0" w:line="320" w:lineRule="exact"/>
              <w:jc w:val="both"/>
              <w:rPr>
                <w:rFonts w:ascii="Times New Roman" w:hAnsi="Times New Roman"/>
                <w:b/>
                <w:bCs/>
                <w:color w:val="000000" w:themeColor="text1"/>
                <w:sz w:val="26"/>
                <w:szCs w:val="26"/>
                <w:lang w:val="vi-VN"/>
              </w:rPr>
            </w:pPr>
          </w:p>
        </w:tc>
        <w:tc>
          <w:tcPr>
            <w:tcW w:w="1559" w:type="dxa"/>
            <w:shd w:val="clear" w:color="auto" w:fill="auto"/>
          </w:tcPr>
          <w:p w14:paraId="05CFFE40" w14:textId="590FEE35" w:rsidR="00672CD3" w:rsidRPr="00963E0D" w:rsidRDefault="00B47C40" w:rsidP="00BE157A">
            <w:pPr>
              <w:spacing w:after="0" w:line="320" w:lineRule="exact"/>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lastRenderedPageBreak/>
              <w:t>Báo cáo công việc đã thực hiện kèm dự thảo Đơn từ, văn bản trình bày, ý kiến tư vấn (nếu có).</w:t>
            </w:r>
          </w:p>
        </w:tc>
        <w:tc>
          <w:tcPr>
            <w:tcW w:w="1447" w:type="dxa"/>
            <w:shd w:val="clear" w:color="auto" w:fill="auto"/>
          </w:tcPr>
          <w:p w14:paraId="17598903" w14:textId="6897B96D" w:rsidR="00672CD3" w:rsidRPr="00963E0D" w:rsidRDefault="00B2550B" w:rsidP="00BE157A">
            <w:pPr>
              <w:spacing w:after="0" w:line="320" w:lineRule="exact"/>
              <w:rPr>
                <w:rFonts w:ascii="Times New Roman" w:hAnsi="Times New Roman"/>
                <w:color w:val="000000" w:themeColor="text1"/>
                <w:sz w:val="26"/>
                <w:szCs w:val="26"/>
                <w:lang w:val="vi-VN"/>
              </w:rPr>
            </w:pPr>
            <w:r>
              <w:rPr>
                <w:rFonts w:ascii="Times New Roman" w:hAnsi="Times New Roman"/>
                <w:color w:val="000000" w:themeColor="text1"/>
                <w:sz w:val="26"/>
                <w:szCs w:val="26"/>
              </w:rPr>
              <w:t>Theo yêu cầu của công việc</w:t>
            </w:r>
            <w:r w:rsidR="00B15FB3">
              <w:rPr>
                <w:rFonts w:ascii="Times New Roman" w:hAnsi="Times New Roman"/>
                <w:color w:val="000000" w:themeColor="text1"/>
                <w:sz w:val="26"/>
                <w:szCs w:val="26"/>
              </w:rPr>
              <w:t xml:space="preserve"> và t</w:t>
            </w:r>
            <w:r w:rsidR="00B15FB3" w:rsidRPr="00963E0D">
              <w:rPr>
                <w:rFonts w:ascii="Times New Roman" w:hAnsi="Times New Roman"/>
                <w:color w:val="000000" w:themeColor="text1"/>
                <w:sz w:val="26"/>
                <w:szCs w:val="26"/>
                <w:lang w:val="vi-VN"/>
              </w:rPr>
              <w:t>rong thời hạn của hợp đồng</w:t>
            </w:r>
          </w:p>
        </w:tc>
      </w:tr>
      <w:tr w:rsidR="00963E0D" w:rsidRPr="00963E0D" w14:paraId="66D12E55" w14:textId="77777777" w:rsidTr="005D42F7">
        <w:trPr>
          <w:trHeight w:val="814"/>
        </w:trPr>
        <w:tc>
          <w:tcPr>
            <w:tcW w:w="0" w:type="auto"/>
            <w:shd w:val="clear" w:color="auto" w:fill="auto"/>
          </w:tcPr>
          <w:p w14:paraId="6FB979A2" w14:textId="373FBBAC" w:rsidR="0029218C" w:rsidRPr="005D42F7" w:rsidRDefault="00DD49AB" w:rsidP="00D10360">
            <w:pPr>
              <w:spacing w:after="0" w:line="320" w:lineRule="exact"/>
              <w:rPr>
                <w:rFonts w:ascii="Times New Roman" w:hAnsi="Times New Roman"/>
                <w:b/>
                <w:bCs/>
                <w:color w:val="000000" w:themeColor="text1"/>
                <w:sz w:val="26"/>
                <w:szCs w:val="26"/>
                <w:shd w:val="clear" w:color="auto" w:fill="FFFFFF"/>
              </w:rPr>
            </w:pPr>
            <w:r w:rsidRPr="005D42F7">
              <w:rPr>
                <w:rFonts w:ascii="Times New Roman" w:hAnsi="Times New Roman"/>
                <w:b/>
                <w:bCs/>
                <w:color w:val="000000" w:themeColor="text1"/>
                <w:sz w:val="26"/>
                <w:szCs w:val="26"/>
                <w:shd w:val="clear" w:color="auto" w:fill="FFFFFF"/>
              </w:rPr>
              <w:lastRenderedPageBreak/>
              <w:t>1.</w:t>
            </w:r>
            <w:r w:rsidR="00F63BBB">
              <w:rPr>
                <w:rFonts w:ascii="Times New Roman" w:hAnsi="Times New Roman"/>
                <w:b/>
                <w:bCs/>
                <w:color w:val="000000" w:themeColor="text1"/>
                <w:sz w:val="26"/>
                <w:szCs w:val="26"/>
                <w:shd w:val="clear" w:color="auto" w:fill="FFFFFF"/>
              </w:rPr>
              <w:t>4</w:t>
            </w:r>
          </w:p>
        </w:tc>
        <w:tc>
          <w:tcPr>
            <w:tcW w:w="5897" w:type="dxa"/>
            <w:shd w:val="clear" w:color="auto" w:fill="auto"/>
          </w:tcPr>
          <w:p w14:paraId="3CF21ADA" w14:textId="1D5EF979" w:rsidR="0029218C" w:rsidRPr="00963E0D" w:rsidRDefault="00703FB2" w:rsidP="00807E9B">
            <w:pPr>
              <w:pStyle w:val="ListParagraph"/>
              <w:tabs>
                <w:tab w:val="left" w:pos="567"/>
                <w:tab w:val="left" w:pos="2250"/>
              </w:tabs>
              <w:spacing w:line="320" w:lineRule="exact"/>
              <w:ind w:left="0"/>
              <w:contextualSpacing w:val="0"/>
              <w:jc w:val="both"/>
              <w:rPr>
                <w:b/>
                <w:color w:val="000000" w:themeColor="text1"/>
                <w:sz w:val="26"/>
                <w:szCs w:val="26"/>
              </w:rPr>
            </w:pPr>
            <w:r>
              <w:rPr>
                <w:b/>
                <w:color w:val="000000" w:themeColor="text1"/>
                <w:sz w:val="26"/>
                <w:szCs w:val="26"/>
              </w:rPr>
              <w:t>Công ty Luật</w:t>
            </w:r>
            <w:r w:rsidR="0029218C" w:rsidRPr="00963E0D">
              <w:rPr>
                <w:b/>
                <w:color w:val="000000" w:themeColor="text1"/>
                <w:sz w:val="26"/>
                <w:szCs w:val="26"/>
              </w:rPr>
              <w:t xml:space="preserve"> sẽ cung cấp cho </w:t>
            </w:r>
            <w:r>
              <w:rPr>
                <w:b/>
                <w:color w:val="000000" w:themeColor="text1"/>
                <w:sz w:val="26"/>
                <w:szCs w:val="26"/>
              </w:rPr>
              <w:t>HUD</w:t>
            </w:r>
            <w:r w:rsidR="0029218C" w:rsidRPr="00963E0D">
              <w:rPr>
                <w:b/>
                <w:color w:val="000000" w:themeColor="text1"/>
                <w:sz w:val="26"/>
                <w:szCs w:val="26"/>
              </w:rPr>
              <w:t xml:space="preserve"> dịch vụ </w:t>
            </w:r>
            <w:r w:rsidR="003C4304">
              <w:rPr>
                <w:b/>
                <w:color w:val="000000" w:themeColor="text1"/>
                <w:sz w:val="26"/>
                <w:szCs w:val="26"/>
              </w:rPr>
              <w:t xml:space="preserve">hỗ trợ và </w:t>
            </w:r>
            <w:r w:rsidR="0029218C" w:rsidRPr="00963E0D">
              <w:rPr>
                <w:b/>
                <w:color w:val="000000" w:themeColor="text1"/>
                <w:sz w:val="26"/>
                <w:szCs w:val="26"/>
              </w:rPr>
              <w:t xml:space="preserve">tư vấn </w:t>
            </w:r>
            <w:r w:rsidR="0029218C" w:rsidRPr="00963E0D">
              <w:rPr>
                <w:b/>
                <w:color w:val="000000" w:themeColor="text1"/>
                <w:sz w:val="26"/>
                <w:szCs w:val="26"/>
                <w:lang w:val="vi-VN"/>
              </w:rPr>
              <w:t xml:space="preserve">pháp lý </w:t>
            </w:r>
            <w:r w:rsidR="0029218C" w:rsidRPr="00963E0D">
              <w:rPr>
                <w:b/>
                <w:color w:val="000000" w:themeColor="text1"/>
                <w:sz w:val="26"/>
                <w:szCs w:val="26"/>
              </w:rPr>
              <w:t>với các công việc cụ thể như:</w:t>
            </w:r>
          </w:p>
          <w:p w14:paraId="2EFD0100" w14:textId="0A720875" w:rsidR="0029218C" w:rsidRPr="001674B6" w:rsidRDefault="003C4304" w:rsidP="001674B6">
            <w:pPr>
              <w:pStyle w:val="ListParagraph"/>
              <w:numPr>
                <w:ilvl w:val="0"/>
                <w:numId w:val="16"/>
              </w:numPr>
              <w:tabs>
                <w:tab w:val="left" w:pos="572"/>
              </w:tabs>
              <w:spacing w:line="320" w:lineRule="exact"/>
              <w:ind w:left="0" w:firstLine="289"/>
              <w:contextualSpacing w:val="0"/>
              <w:jc w:val="both"/>
              <w:rPr>
                <w:iCs/>
                <w:color w:val="000000" w:themeColor="text1"/>
                <w:spacing w:val="-4"/>
                <w:sz w:val="26"/>
                <w:szCs w:val="26"/>
                <w:lang w:val="vi-VN"/>
              </w:rPr>
            </w:pPr>
            <w:r w:rsidRPr="001674B6">
              <w:rPr>
                <w:iCs/>
                <w:color w:val="000000" w:themeColor="text1"/>
                <w:spacing w:val="-4"/>
                <w:sz w:val="26"/>
                <w:szCs w:val="26"/>
                <w:lang w:val="vi-VN"/>
              </w:rPr>
              <w:t>Hỗ trợ, t</w:t>
            </w:r>
            <w:r w:rsidR="0029218C" w:rsidRPr="001674B6">
              <w:rPr>
                <w:iCs/>
                <w:color w:val="000000" w:themeColor="text1"/>
                <w:spacing w:val="-4"/>
                <w:sz w:val="26"/>
                <w:szCs w:val="26"/>
                <w:lang w:val="vi-VN"/>
              </w:rPr>
              <w:t xml:space="preserve">ư vấn cho </w:t>
            </w:r>
            <w:r w:rsidR="00703FB2">
              <w:rPr>
                <w:iCs/>
                <w:color w:val="000000" w:themeColor="text1"/>
                <w:spacing w:val="-4"/>
                <w:sz w:val="26"/>
                <w:szCs w:val="26"/>
                <w:lang w:val="vi-VN"/>
              </w:rPr>
              <w:t>HUD</w:t>
            </w:r>
            <w:r w:rsidR="00184341">
              <w:rPr>
                <w:iCs/>
                <w:color w:val="000000" w:themeColor="text1"/>
                <w:spacing w:val="-4"/>
                <w:sz w:val="26"/>
                <w:szCs w:val="26"/>
              </w:rPr>
              <w:t>,</w:t>
            </w:r>
            <w:r w:rsidR="0029218C" w:rsidRPr="001674B6">
              <w:rPr>
                <w:iCs/>
                <w:color w:val="000000" w:themeColor="text1"/>
                <w:spacing w:val="-4"/>
                <w:sz w:val="26"/>
                <w:szCs w:val="26"/>
                <w:lang w:val="vi-VN"/>
              </w:rPr>
              <w:t xml:space="preserve"> soạn thảo đơn khởi kiện, các đơn từ, văn bản, báo cáo cần thiết để </w:t>
            </w:r>
            <w:bookmarkStart w:id="0" w:name="_GoBack"/>
            <w:bookmarkEnd w:id="0"/>
            <w:r w:rsidR="0029218C" w:rsidRPr="001674B6">
              <w:rPr>
                <w:iCs/>
                <w:color w:val="000000" w:themeColor="text1"/>
                <w:spacing w:val="-4"/>
                <w:sz w:val="26"/>
                <w:szCs w:val="26"/>
                <w:lang w:val="vi-VN"/>
              </w:rPr>
              <w:t xml:space="preserve">nộp cho Tòa án nhân dân có thẩm quyền </w:t>
            </w:r>
            <w:r w:rsidR="00D628A2" w:rsidRPr="001674B6">
              <w:rPr>
                <w:iCs/>
                <w:color w:val="000000" w:themeColor="text1"/>
                <w:spacing w:val="-4"/>
                <w:sz w:val="26"/>
                <w:szCs w:val="26"/>
                <w:lang w:val="vi-VN"/>
              </w:rPr>
              <w:t xml:space="preserve">đề nghị giải quyết </w:t>
            </w:r>
            <w:r w:rsidR="000D4FC4" w:rsidRPr="001674B6">
              <w:rPr>
                <w:iCs/>
                <w:color w:val="000000" w:themeColor="text1"/>
                <w:spacing w:val="-4"/>
                <w:sz w:val="26"/>
                <w:szCs w:val="26"/>
                <w:lang w:val="vi-VN"/>
              </w:rPr>
              <w:t xml:space="preserve">các vấn đề </w:t>
            </w:r>
            <w:r w:rsidR="00D628A2" w:rsidRPr="001674B6">
              <w:rPr>
                <w:iCs/>
                <w:color w:val="000000" w:themeColor="text1"/>
                <w:spacing w:val="-4"/>
                <w:sz w:val="26"/>
                <w:szCs w:val="26"/>
                <w:lang w:val="vi-VN"/>
              </w:rPr>
              <w:t xml:space="preserve">liên quan đến </w:t>
            </w:r>
            <w:r w:rsidR="00F0316A" w:rsidRPr="001674B6">
              <w:rPr>
                <w:iCs/>
                <w:color w:val="000000" w:themeColor="text1"/>
                <w:spacing w:val="-4"/>
                <w:sz w:val="26"/>
                <w:szCs w:val="26"/>
                <w:lang w:val="vi-VN"/>
              </w:rPr>
              <w:t>SHS</w:t>
            </w:r>
            <w:r w:rsidR="00EB4658" w:rsidRPr="001674B6">
              <w:rPr>
                <w:iCs/>
                <w:color w:val="000000" w:themeColor="text1"/>
                <w:spacing w:val="-4"/>
                <w:sz w:val="26"/>
                <w:szCs w:val="26"/>
                <w:lang w:val="vi-VN"/>
              </w:rPr>
              <w:t xml:space="preserve"> </w:t>
            </w:r>
            <w:r w:rsidR="00D628A2" w:rsidRPr="001674B6">
              <w:rPr>
                <w:iCs/>
                <w:color w:val="000000" w:themeColor="text1"/>
                <w:spacing w:val="-4"/>
                <w:sz w:val="26"/>
                <w:szCs w:val="26"/>
                <w:lang w:val="vi-VN"/>
              </w:rPr>
              <w:t>và số tiền</w:t>
            </w:r>
            <w:r w:rsidR="0029218C" w:rsidRPr="001674B6">
              <w:rPr>
                <w:iCs/>
                <w:color w:val="000000" w:themeColor="text1"/>
                <w:spacing w:val="-4"/>
                <w:sz w:val="26"/>
                <w:szCs w:val="26"/>
                <w:lang w:val="vi-VN"/>
              </w:rPr>
              <w:t>: 46.217.733.000 đồng.</w:t>
            </w:r>
          </w:p>
          <w:p w14:paraId="3B1C34BE" w14:textId="11C8A41D" w:rsidR="0029218C" w:rsidRPr="001674B6" w:rsidRDefault="0029218C" w:rsidP="001674B6">
            <w:pPr>
              <w:pStyle w:val="ListParagraph"/>
              <w:numPr>
                <w:ilvl w:val="0"/>
                <w:numId w:val="16"/>
              </w:numPr>
              <w:tabs>
                <w:tab w:val="left" w:pos="572"/>
              </w:tabs>
              <w:spacing w:line="320" w:lineRule="exact"/>
              <w:ind w:left="0" w:firstLine="289"/>
              <w:contextualSpacing w:val="0"/>
              <w:jc w:val="both"/>
              <w:rPr>
                <w:iCs/>
                <w:color w:val="000000" w:themeColor="text1"/>
                <w:spacing w:val="-4"/>
                <w:sz w:val="26"/>
                <w:szCs w:val="26"/>
                <w:lang w:val="vi-VN"/>
              </w:rPr>
            </w:pPr>
            <w:r w:rsidRPr="001674B6">
              <w:rPr>
                <w:iCs/>
                <w:color w:val="000000" w:themeColor="text1"/>
                <w:spacing w:val="-4"/>
                <w:sz w:val="26"/>
                <w:szCs w:val="26"/>
                <w:lang w:val="vi-VN"/>
              </w:rPr>
              <w:t xml:space="preserve">Tư vấn cho </w:t>
            </w:r>
            <w:r w:rsidR="00703FB2">
              <w:rPr>
                <w:iCs/>
                <w:color w:val="000000" w:themeColor="text1"/>
                <w:spacing w:val="-4"/>
                <w:sz w:val="26"/>
                <w:szCs w:val="26"/>
                <w:lang w:val="vi-VN"/>
              </w:rPr>
              <w:t>HUD</w:t>
            </w:r>
            <w:r w:rsidRPr="001674B6">
              <w:rPr>
                <w:iCs/>
                <w:color w:val="000000" w:themeColor="text1"/>
                <w:spacing w:val="-4"/>
                <w:sz w:val="26"/>
                <w:szCs w:val="26"/>
                <w:lang w:val="vi-VN"/>
              </w:rPr>
              <w:t xml:space="preserve"> thu thập các thông tin, hồ sơ, tài liệu theo yêu cầu của Tòa án, các cơ quan có thẩm quyền (nếu có) và các hồ sơ, tài liệu nhằm bảo vệ quyền và lợi ích hợp pháp cho </w:t>
            </w:r>
            <w:r w:rsidR="00703FB2">
              <w:rPr>
                <w:iCs/>
                <w:color w:val="000000" w:themeColor="text1"/>
                <w:spacing w:val="-4"/>
                <w:sz w:val="26"/>
                <w:szCs w:val="26"/>
                <w:lang w:val="vi-VN"/>
              </w:rPr>
              <w:t>HUD</w:t>
            </w:r>
            <w:r w:rsidRPr="001674B6">
              <w:rPr>
                <w:iCs/>
                <w:color w:val="000000" w:themeColor="text1"/>
                <w:spacing w:val="-4"/>
                <w:sz w:val="26"/>
                <w:szCs w:val="26"/>
                <w:lang w:val="vi-VN"/>
              </w:rPr>
              <w:t>;</w:t>
            </w:r>
          </w:p>
          <w:p w14:paraId="44202B66" w14:textId="5D24FA47" w:rsidR="0029218C" w:rsidRPr="001674B6" w:rsidRDefault="0029218C" w:rsidP="001674B6">
            <w:pPr>
              <w:pStyle w:val="ListParagraph"/>
              <w:numPr>
                <w:ilvl w:val="0"/>
                <w:numId w:val="16"/>
              </w:numPr>
              <w:tabs>
                <w:tab w:val="left" w:pos="572"/>
              </w:tabs>
              <w:spacing w:line="320" w:lineRule="exact"/>
              <w:ind w:left="0" w:firstLine="289"/>
              <w:contextualSpacing w:val="0"/>
              <w:jc w:val="both"/>
              <w:rPr>
                <w:iCs/>
                <w:color w:val="000000" w:themeColor="text1"/>
                <w:spacing w:val="-4"/>
                <w:sz w:val="26"/>
                <w:szCs w:val="26"/>
                <w:lang w:val="vi-VN"/>
              </w:rPr>
            </w:pPr>
            <w:r w:rsidRPr="001674B6">
              <w:rPr>
                <w:iCs/>
                <w:color w:val="000000" w:themeColor="text1"/>
                <w:spacing w:val="-4"/>
                <w:sz w:val="26"/>
                <w:szCs w:val="26"/>
                <w:lang w:val="vi-VN"/>
              </w:rPr>
              <w:t xml:space="preserve">Tư vấn cho </w:t>
            </w:r>
            <w:r w:rsidR="00703FB2">
              <w:rPr>
                <w:iCs/>
                <w:color w:val="000000" w:themeColor="text1"/>
                <w:spacing w:val="-4"/>
                <w:sz w:val="26"/>
                <w:szCs w:val="26"/>
                <w:lang w:val="vi-VN"/>
              </w:rPr>
              <w:t>HUD</w:t>
            </w:r>
            <w:r w:rsidRPr="001674B6">
              <w:rPr>
                <w:iCs/>
                <w:color w:val="000000" w:themeColor="text1"/>
                <w:spacing w:val="-4"/>
                <w:sz w:val="26"/>
                <w:szCs w:val="26"/>
                <w:lang w:val="vi-VN"/>
              </w:rPr>
              <w:t xml:space="preserve"> các </w:t>
            </w:r>
            <w:r w:rsidR="00097BC5" w:rsidRPr="001674B6">
              <w:rPr>
                <w:iCs/>
                <w:color w:val="000000" w:themeColor="text1"/>
                <w:spacing w:val="-4"/>
                <w:sz w:val="26"/>
                <w:szCs w:val="26"/>
                <w:lang w:val="vi-VN"/>
              </w:rPr>
              <w:t>công việc cần thực hiện trong suốt quá trình giải quyết vụ việc</w:t>
            </w:r>
            <w:r w:rsidRPr="001674B6">
              <w:rPr>
                <w:iCs/>
                <w:color w:val="000000" w:themeColor="text1"/>
                <w:spacing w:val="-4"/>
                <w:sz w:val="26"/>
                <w:szCs w:val="26"/>
                <w:lang w:val="vi-VN"/>
              </w:rPr>
              <w:t xml:space="preserve"> nhằm </w:t>
            </w:r>
            <w:r w:rsidR="00097BC5" w:rsidRPr="001674B6">
              <w:rPr>
                <w:iCs/>
                <w:color w:val="000000" w:themeColor="text1"/>
                <w:spacing w:val="-4"/>
                <w:sz w:val="26"/>
                <w:szCs w:val="26"/>
                <w:lang w:val="vi-VN"/>
              </w:rPr>
              <w:t xml:space="preserve">bảo vệ quyền và lợi ích hợp pháp cho </w:t>
            </w:r>
            <w:r w:rsidR="00703FB2">
              <w:rPr>
                <w:iCs/>
                <w:color w:val="000000" w:themeColor="text1"/>
                <w:spacing w:val="-4"/>
                <w:sz w:val="26"/>
                <w:szCs w:val="26"/>
                <w:lang w:val="vi-VN"/>
              </w:rPr>
              <w:t>HUD</w:t>
            </w:r>
            <w:r w:rsidRPr="001674B6">
              <w:rPr>
                <w:iCs/>
                <w:color w:val="000000" w:themeColor="text1"/>
                <w:spacing w:val="-4"/>
                <w:sz w:val="26"/>
                <w:szCs w:val="26"/>
                <w:lang w:val="vi-VN"/>
              </w:rPr>
              <w:t>;</w:t>
            </w:r>
          </w:p>
          <w:p w14:paraId="212DC1BF" w14:textId="659ED6F5" w:rsidR="0029218C" w:rsidRPr="001674B6" w:rsidRDefault="0029218C" w:rsidP="001674B6">
            <w:pPr>
              <w:pStyle w:val="ListParagraph"/>
              <w:numPr>
                <w:ilvl w:val="0"/>
                <w:numId w:val="16"/>
              </w:numPr>
              <w:tabs>
                <w:tab w:val="left" w:pos="572"/>
              </w:tabs>
              <w:spacing w:line="320" w:lineRule="exact"/>
              <w:ind w:left="0" w:firstLine="289"/>
              <w:contextualSpacing w:val="0"/>
              <w:jc w:val="both"/>
              <w:rPr>
                <w:iCs/>
                <w:color w:val="000000" w:themeColor="text1"/>
                <w:spacing w:val="-4"/>
                <w:sz w:val="26"/>
                <w:szCs w:val="26"/>
                <w:lang w:val="vi-VN"/>
              </w:rPr>
            </w:pPr>
            <w:r w:rsidRPr="001674B6">
              <w:rPr>
                <w:iCs/>
                <w:color w:val="000000" w:themeColor="text1"/>
                <w:spacing w:val="-4"/>
                <w:sz w:val="26"/>
                <w:szCs w:val="26"/>
                <w:lang w:val="vi-VN"/>
              </w:rPr>
              <w:t xml:space="preserve">Tư vấn cho </w:t>
            </w:r>
            <w:r w:rsidR="00703FB2">
              <w:rPr>
                <w:iCs/>
                <w:color w:val="000000" w:themeColor="text1"/>
                <w:spacing w:val="-4"/>
                <w:sz w:val="26"/>
                <w:szCs w:val="26"/>
                <w:lang w:val="vi-VN"/>
              </w:rPr>
              <w:t>HUD</w:t>
            </w:r>
            <w:r w:rsidRPr="001674B6">
              <w:rPr>
                <w:iCs/>
                <w:color w:val="000000" w:themeColor="text1"/>
                <w:spacing w:val="-4"/>
                <w:sz w:val="26"/>
                <w:szCs w:val="26"/>
                <w:lang w:val="vi-VN"/>
              </w:rPr>
              <w:t xml:space="preserve"> chuẩn bị Văn bản, ý kiến để trả lời Tòa án, các cơ quan có thẩm quyền trong quá trình </w:t>
            </w:r>
            <w:r w:rsidR="00F0316A" w:rsidRPr="001674B6">
              <w:rPr>
                <w:iCs/>
                <w:color w:val="000000" w:themeColor="text1"/>
                <w:spacing w:val="-4"/>
                <w:sz w:val="26"/>
                <w:szCs w:val="26"/>
                <w:lang w:val="vi-VN"/>
              </w:rPr>
              <w:t xml:space="preserve">tiếp tục yêu cầu Tòa án tỉnh Phú Thọ </w:t>
            </w:r>
            <w:r w:rsidRPr="001674B6">
              <w:rPr>
                <w:iCs/>
                <w:color w:val="000000" w:themeColor="text1"/>
                <w:spacing w:val="-4"/>
                <w:sz w:val="26"/>
                <w:szCs w:val="26"/>
                <w:lang w:val="vi-VN"/>
              </w:rPr>
              <w:t xml:space="preserve">giải quyết thủ tục phá sản đối với Công ty </w:t>
            </w:r>
            <w:r w:rsidR="00F0316A" w:rsidRPr="001674B6">
              <w:rPr>
                <w:iCs/>
                <w:color w:val="000000" w:themeColor="text1"/>
                <w:spacing w:val="-4"/>
                <w:sz w:val="26"/>
                <w:szCs w:val="26"/>
                <w:lang w:val="vi-VN"/>
              </w:rPr>
              <w:t>SHS</w:t>
            </w:r>
            <w:r w:rsidRPr="001674B6">
              <w:rPr>
                <w:iCs/>
                <w:color w:val="000000" w:themeColor="text1"/>
                <w:spacing w:val="-4"/>
                <w:sz w:val="26"/>
                <w:szCs w:val="26"/>
                <w:lang w:val="vi-VN"/>
              </w:rPr>
              <w:t>;</w:t>
            </w:r>
          </w:p>
          <w:p w14:paraId="736E801E" w14:textId="5AB1134A" w:rsidR="0029218C" w:rsidRPr="001674B6" w:rsidRDefault="0029218C" w:rsidP="001674B6">
            <w:pPr>
              <w:pStyle w:val="ListParagraph"/>
              <w:numPr>
                <w:ilvl w:val="0"/>
                <w:numId w:val="16"/>
              </w:numPr>
              <w:tabs>
                <w:tab w:val="left" w:pos="572"/>
              </w:tabs>
              <w:spacing w:line="320" w:lineRule="exact"/>
              <w:ind w:left="0" w:firstLine="289"/>
              <w:contextualSpacing w:val="0"/>
              <w:jc w:val="both"/>
              <w:rPr>
                <w:iCs/>
                <w:color w:val="000000" w:themeColor="text1"/>
                <w:spacing w:val="-4"/>
                <w:sz w:val="26"/>
                <w:szCs w:val="26"/>
                <w:lang w:val="vi-VN"/>
              </w:rPr>
            </w:pPr>
            <w:r w:rsidRPr="001674B6">
              <w:rPr>
                <w:iCs/>
                <w:color w:val="000000" w:themeColor="text1"/>
                <w:spacing w:val="-4"/>
                <w:sz w:val="26"/>
                <w:szCs w:val="26"/>
                <w:lang w:val="vi-VN"/>
              </w:rPr>
              <w:t xml:space="preserve">Tư vấn cho </w:t>
            </w:r>
            <w:r w:rsidR="00703FB2">
              <w:rPr>
                <w:iCs/>
                <w:color w:val="000000" w:themeColor="text1"/>
                <w:spacing w:val="-4"/>
                <w:sz w:val="26"/>
                <w:szCs w:val="26"/>
                <w:lang w:val="vi-VN"/>
              </w:rPr>
              <w:t>HUD</w:t>
            </w:r>
            <w:r w:rsidRPr="001674B6">
              <w:rPr>
                <w:iCs/>
                <w:color w:val="000000" w:themeColor="text1"/>
                <w:spacing w:val="-4"/>
                <w:sz w:val="26"/>
                <w:szCs w:val="26"/>
                <w:lang w:val="vi-VN"/>
              </w:rPr>
              <w:t xml:space="preserve"> </w:t>
            </w:r>
            <w:r w:rsidR="00097BC5" w:rsidRPr="001674B6">
              <w:rPr>
                <w:iCs/>
                <w:color w:val="000000" w:themeColor="text1"/>
                <w:spacing w:val="-4"/>
                <w:sz w:val="26"/>
                <w:szCs w:val="26"/>
                <w:lang w:val="vi-VN"/>
              </w:rPr>
              <w:t xml:space="preserve">thủ tục tố tụng khác nhằm giúp </w:t>
            </w:r>
            <w:r w:rsidR="00703FB2">
              <w:rPr>
                <w:iCs/>
                <w:color w:val="000000" w:themeColor="text1"/>
                <w:spacing w:val="-4"/>
                <w:sz w:val="26"/>
                <w:szCs w:val="26"/>
                <w:lang w:val="vi-VN"/>
              </w:rPr>
              <w:t>HUD</w:t>
            </w:r>
            <w:r w:rsidR="00097BC5" w:rsidRPr="001674B6">
              <w:rPr>
                <w:iCs/>
                <w:color w:val="000000" w:themeColor="text1"/>
                <w:spacing w:val="-4"/>
                <w:sz w:val="26"/>
                <w:szCs w:val="26"/>
                <w:lang w:val="vi-VN"/>
              </w:rPr>
              <w:t xml:space="preserve"> giải quyết khoản nợ liên quan đến Công ty SHS và </w:t>
            </w:r>
            <w:r w:rsidR="00097BC5" w:rsidRPr="001674B6">
              <w:rPr>
                <w:iCs/>
                <w:color w:val="000000" w:themeColor="text1"/>
                <w:spacing w:val="-4"/>
                <w:sz w:val="26"/>
                <w:szCs w:val="26"/>
                <w:lang w:val="vi-VN"/>
              </w:rPr>
              <w:lastRenderedPageBreak/>
              <w:t xml:space="preserve">giúp </w:t>
            </w:r>
            <w:r w:rsidR="00703FB2">
              <w:rPr>
                <w:iCs/>
                <w:color w:val="000000" w:themeColor="text1"/>
                <w:spacing w:val="-4"/>
                <w:sz w:val="26"/>
                <w:szCs w:val="26"/>
                <w:lang w:val="vi-VN"/>
              </w:rPr>
              <w:t>HUD</w:t>
            </w:r>
            <w:r w:rsidR="00097BC5" w:rsidRPr="001674B6">
              <w:rPr>
                <w:iCs/>
                <w:color w:val="000000" w:themeColor="text1"/>
                <w:spacing w:val="-4"/>
                <w:sz w:val="26"/>
                <w:szCs w:val="26"/>
                <w:lang w:val="vi-VN"/>
              </w:rPr>
              <w:t xml:space="preserve"> thu hồi số tiền 46.217.733.000 đồng một cách hiệu quả nhất đồng thời tư vấn cho </w:t>
            </w:r>
            <w:r w:rsidR="00703FB2">
              <w:rPr>
                <w:iCs/>
                <w:color w:val="000000" w:themeColor="text1"/>
                <w:spacing w:val="-4"/>
                <w:sz w:val="26"/>
                <w:szCs w:val="26"/>
                <w:lang w:val="vi-VN"/>
              </w:rPr>
              <w:t>HUD</w:t>
            </w:r>
            <w:r w:rsidR="00097BC5" w:rsidRPr="001674B6">
              <w:rPr>
                <w:iCs/>
                <w:color w:val="000000" w:themeColor="text1"/>
                <w:spacing w:val="-4"/>
                <w:sz w:val="26"/>
                <w:szCs w:val="26"/>
                <w:lang w:val="vi-VN"/>
              </w:rPr>
              <w:t xml:space="preserve"> </w:t>
            </w:r>
            <w:r w:rsidRPr="001674B6">
              <w:rPr>
                <w:iCs/>
                <w:color w:val="000000" w:themeColor="text1"/>
                <w:spacing w:val="-4"/>
                <w:sz w:val="26"/>
                <w:szCs w:val="26"/>
                <w:lang w:val="vi-VN"/>
              </w:rPr>
              <w:t>các quy định của pháp luật liên quan</w:t>
            </w:r>
            <w:r w:rsidR="00097BC5" w:rsidRPr="001674B6">
              <w:rPr>
                <w:iCs/>
                <w:color w:val="000000" w:themeColor="text1"/>
                <w:spacing w:val="-4"/>
                <w:sz w:val="26"/>
                <w:szCs w:val="26"/>
                <w:lang w:val="vi-VN"/>
              </w:rPr>
              <w:t>.</w:t>
            </w:r>
            <w:r w:rsidR="000D4FC4" w:rsidRPr="001674B6">
              <w:rPr>
                <w:iCs/>
                <w:color w:val="000000" w:themeColor="text1"/>
                <w:spacing w:val="-4"/>
                <w:sz w:val="26"/>
                <w:szCs w:val="26"/>
                <w:lang w:val="vi-VN"/>
              </w:rPr>
              <w:t xml:space="preserve"> </w:t>
            </w:r>
          </w:p>
          <w:p w14:paraId="713606E4" w14:textId="1E62466B" w:rsidR="0029218C" w:rsidRPr="001674B6" w:rsidRDefault="0029218C" w:rsidP="001674B6">
            <w:pPr>
              <w:pStyle w:val="ListParagraph"/>
              <w:numPr>
                <w:ilvl w:val="0"/>
                <w:numId w:val="16"/>
              </w:numPr>
              <w:tabs>
                <w:tab w:val="left" w:pos="572"/>
              </w:tabs>
              <w:spacing w:line="320" w:lineRule="exact"/>
              <w:ind w:left="0" w:firstLine="289"/>
              <w:contextualSpacing w:val="0"/>
              <w:jc w:val="both"/>
              <w:rPr>
                <w:iCs/>
                <w:color w:val="000000" w:themeColor="text1"/>
                <w:spacing w:val="-4"/>
                <w:sz w:val="26"/>
                <w:szCs w:val="26"/>
                <w:lang w:val="vi-VN"/>
              </w:rPr>
            </w:pPr>
            <w:r w:rsidRPr="001674B6">
              <w:rPr>
                <w:iCs/>
                <w:color w:val="000000" w:themeColor="text1"/>
                <w:spacing w:val="-4"/>
                <w:sz w:val="26"/>
                <w:szCs w:val="26"/>
                <w:lang w:val="vi-VN"/>
              </w:rPr>
              <w:t xml:space="preserve">Theo dõi quá trình giải quyết vụ việc và tư vấn cho </w:t>
            </w:r>
            <w:r w:rsidR="00703FB2">
              <w:rPr>
                <w:iCs/>
                <w:color w:val="000000" w:themeColor="text1"/>
                <w:spacing w:val="-4"/>
                <w:sz w:val="26"/>
                <w:szCs w:val="26"/>
                <w:lang w:val="vi-VN"/>
              </w:rPr>
              <w:t>HUD</w:t>
            </w:r>
            <w:r w:rsidRPr="001674B6">
              <w:rPr>
                <w:iCs/>
                <w:color w:val="000000" w:themeColor="text1"/>
                <w:spacing w:val="-4"/>
                <w:sz w:val="26"/>
                <w:szCs w:val="26"/>
                <w:lang w:val="vi-VN"/>
              </w:rPr>
              <w:t xml:space="preserve"> các công việc cần tiến hành, các quy định pháp luật có liên quan nhằm bảo vệ quyền </w:t>
            </w:r>
            <w:r w:rsidR="00427A66" w:rsidRPr="001674B6">
              <w:rPr>
                <w:iCs/>
                <w:color w:val="000000" w:themeColor="text1"/>
                <w:spacing w:val="-4"/>
                <w:sz w:val="26"/>
                <w:szCs w:val="26"/>
                <w:lang w:val="vi-VN"/>
              </w:rPr>
              <w:t xml:space="preserve">và lợi ích hợp pháp </w:t>
            </w:r>
            <w:r w:rsidRPr="001674B6">
              <w:rPr>
                <w:iCs/>
                <w:color w:val="000000" w:themeColor="text1"/>
                <w:spacing w:val="-4"/>
                <w:sz w:val="26"/>
                <w:szCs w:val="26"/>
                <w:lang w:val="vi-VN"/>
              </w:rPr>
              <w:t xml:space="preserve">cho </w:t>
            </w:r>
            <w:r w:rsidR="00703FB2">
              <w:rPr>
                <w:iCs/>
                <w:color w:val="000000" w:themeColor="text1"/>
                <w:spacing w:val="-4"/>
                <w:sz w:val="26"/>
                <w:szCs w:val="26"/>
                <w:lang w:val="vi-VN"/>
              </w:rPr>
              <w:t>HUD</w:t>
            </w:r>
            <w:r w:rsidRPr="001674B6">
              <w:rPr>
                <w:iCs/>
                <w:color w:val="000000" w:themeColor="text1"/>
                <w:spacing w:val="-4"/>
                <w:sz w:val="26"/>
                <w:szCs w:val="26"/>
                <w:lang w:val="vi-VN"/>
              </w:rPr>
              <w:t>.</w:t>
            </w:r>
          </w:p>
          <w:p w14:paraId="40B34CBE" w14:textId="6B6E37D1" w:rsidR="0029218C" w:rsidRPr="001674B6" w:rsidRDefault="0029218C" w:rsidP="001674B6">
            <w:pPr>
              <w:pStyle w:val="ListParagraph"/>
              <w:numPr>
                <w:ilvl w:val="0"/>
                <w:numId w:val="16"/>
              </w:numPr>
              <w:tabs>
                <w:tab w:val="left" w:pos="572"/>
              </w:tabs>
              <w:spacing w:line="320" w:lineRule="exact"/>
              <w:ind w:left="0" w:firstLine="289"/>
              <w:contextualSpacing w:val="0"/>
              <w:jc w:val="both"/>
              <w:rPr>
                <w:iCs/>
                <w:color w:val="000000" w:themeColor="text1"/>
                <w:spacing w:val="-4"/>
                <w:sz w:val="26"/>
                <w:szCs w:val="26"/>
                <w:lang w:val="vi-VN"/>
              </w:rPr>
            </w:pPr>
            <w:r w:rsidRPr="001674B6">
              <w:rPr>
                <w:iCs/>
                <w:color w:val="000000" w:themeColor="text1"/>
                <w:spacing w:val="-4"/>
                <w:sz w:val="26"/>
                <w:szCs w:val="26"/>
                <w:lang w:val="vi-VN"/>
              </w:rPr>
              <w:t xml:space="preserve">Tư vấn/hỗ trợ/cùng </w:t>
            </w:r>
            <w:r w:rsidR="00703FB2">
              <w:rPr>
                <w:iCs/>
                <w:color w:val="000000" w:themeColor="text1"/>
                <w:spacing w:val="-4"/>
                <w:sz w:val="26"/>
                <w:szCs w:val="26"/>
                <w:lang w:val="vi-VN"/>
              </w:rPr>
              <w:t>HUD</w:t>
            </w:r>
            <w:r w:rsidRPr="001674B6">
              <w:rPr>
                <w:iCs/>
                <w:color w:val="000000" w:themeColor="text1"/>
                <w:spacing w:val="-4"/>
                <w:sz w:val="26"/>
                <w:szCs w:val="26"/>
                <w:lang w:val="vi-VN"/>
              </w:rPr>
              <w:t xml:space="preserve"> tham gia đàm phán, thương lượng với </w:t>
            </w:r>
            <w:r w:rsidR="00E328A9" w:rsidRPr="001674B6">
              <w:rPr>
                <w:iCs/>
                <w:color w:val="000000" w:themeColor="text1"/>
                <w:spacing w:val="-4"/>
                <w:sz w:val="26"/>
                <w:szCs w:val="26"/>
                <w:lang w:val="vi-VN"/>
              </w:rPr>
              <w:t xml:space="preserve">Công ty </w:t>
            </w:r>
            <w:r w:rsidRPr="001674B6">
              <w:rPr>
                <w:iCs/>
                <w:color w:val="000000" w:themeColor="text1"/>
                <w:spacing w:val="-4"/>
                <w:sz w:val="26"/>
                <w:szCs w:val="26"/>
                <w:lang w:val="vi-VN"/>
              </w:rPr>
              <w:t>SHS nhằm mục đích yêu cầu SHS thanh toán tiền</w:t>
            </w:r>
            <w:r w:rsidR="003742E7" w:rsidRPr="001674B6">
              <w:rPr>
                <w:iCs/>
                <w:color w:val="000000" w:themeColor="text1"/>
                <w:spacing w:val="-4"/>
                <w:sz w:val="26"/>
                <w:szCs w:val="26"/>
                <w:lang w:val="vi-VN"/>
              </w:rPr>
              <w:t xml:space="preserve"> nợ</w:t>
            </w:r>
            <w:r w:rsidRPr="001674B6">
              <w:rPr>
                <w:iCs/>
                <w:color w:val="000000" w:themeColor="text1"/>
                <w:spacing w:val="-4"/>
                <w:sz w:val="26"/>
                <w:szCs w:val="26"/>
                <w:lang w:val="vi-VN"/>
              </w:rPr>
              <w:t xml:space="preserve"> cho </w:t>
            </w:r>
            <w:r w:rsidR="00703FB2">
              <w:rPr>
                <w:iCs/>
                <w:color w:val="000000" w:themeColor="text1"/>
                <w:spacing w:val="-4"/>
                <w:sz w:val="26"/>
                <w:szCs w:val="26"/>
                <w:lang w:val="vi-VN"/>
              </w:rPr>
              <w:t>HUD</w:t>
            </w:r>
            <w:r w:rsidRPr="001674B6">
              <w:rPr>
                <w:iCs/>
                <w:color w:val="000000" w:themeColor="text1"/>
                <w:spacing w:val="-4"/>
                <w:sz w:val="26"/>
                <w:szCs w:val="26"/>
                <w:lang w:val="vi-VN"/>
              </w:rPr>
              <w:t>;</w:t>
            </w:r>
          </w:p>
          <w:p w14:paraId="38AED9FC" w14:textId="172752C7" w:rsidR="00064F23" w:rsidRPr="00963E0D" w:rsidRDefault="00064F23" w:rsidP="00064F23">
            <w:pPr>
              <w:tabs>
                <w:tab w:val="left" w:pos="426"/>
                <w:tab w:val="left" w:pos="1134"/>
                <w:tab w:val="left" w:pos="1276"/>
              </w:tabs>
              <w:spacing w:after="0" w:line="320" w:lineRule="exact"/>
              <w:ind w:firstLine="291"/>
              <w:jc w:val="both"/>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t xml:space="preserve">- Tư vấn cho </w:t>
            </w:r>
            <w:r w:rsidR="00703FB2">
              <w:rPr>
                <w:rFonts w:ascii="Times New Roman" w:hAnsi="Times New Roman"/>
                <w:color w:val="000000" w:themeColor="text1"/>
                <w:sz w:val="26"/>
                <w:szCs w:val="26"/>
                <w:lang w:val="vi-VN"/>
              </w:rPr>
              <w:t>HUD</w:t>
            </w:r>
            <w:r w:rsidRPr="00963E0D">
              <w:rPr>
                <w:rFonts w:ascii="Times New Roman" w:hAnsi="Times New Roman"/>
                <w:color w:val="000000" w:themeColor="text1"/>
                <w:sz w:val="26"/>
                <w:szCs w:val="26"/>
                <w:lang w:val="vi-VN"/>
              </w:rPr>
              <w:t xml:space="preserve"> để ký kết các Đơn từ cần thiết như </w:t>
            </w:r>
            <w:r>
              <w:rPr>
                <w:rFonts w:ascii="Times New Roman" w:hAnsi="Times New Roman"/>
                <w:color w:val="000000" w:themeColor="text1"/>
                <w:sz w:val="26"/>
                <w:szCs w:val="26"/>
                <w:lang w:val="vi-VN"/>
              </w:rPr>
              <w:t xml:space="preserve">Đơn </w:t>
            </w:r>
            <w:r>
              <w:rPr>
                <w:rFonts w:ascii="Times New Roman" w:hAnsi="Times New Roman"/>
                <w:color w:val="000000" w:themeColor="text1"/>
                <w:sz w:val="26"/>
                <w:szCs w:val="26"/>
              </w:rPr>
              <w:t>k</w:t>
            </w:r>
            <w:r>
              <w:rPr>
                <w:rFonts w:ascii="Times New Roman" w:hAnsi="Times New Roman"/>
                <w:color w:val="000000" w:themeColor="text1"/>
                <w:sz w:val="26"/>
                <w:szCs w:val="26"/>
                <w:lang w:val="vi-VN"/>
              </w:rPr>
              <w:t>h</w:t>
            </w:r>
            <w:r>
              <w:rPr>
                <w:rFonts w:ascii="Times New Roman" w:hAnsi="Times New Roman"/>
                <w:color w:val="000000" w:themeColor="text1"/>
                <w:sz w:val="26"/>
                <w:szCs w:val="26"/>
              </w:rPr>
              <w:t xml:space="preserve">ởi kiện, </w:t>
            </w:r>
            <w:r w:rsidRPr="00963E0D">
              <w:rPr>
                <w:rFonts w:ascii="Times New Roman" w:hAnsi="Times New Roman"/>
                <w:color w:val="000000" w:themeColor="text1"/>
                <w:sz w:val="26"/>
                <w:szCs w:val="26"/>
                <w:lang w:val="vi-VN"/>
              </w:rPr>
              <w:t>Đơn đề nghị, Đơn khiếu nại…trong quá trình giải quyết vụ việc;</w:t>
            </w:r>
          </w:p>
          <w:p w14:paraId="3EB6D4BC" w14:textId="678B3503" w:rsidR="001674B6" w:rsidRPr="001674B6" w:rsidRDefault="001674B6" w:rsidP="001674B6">
            <w:pPr>
              <w:tabs>
                <w:tab w:val="left" w:pos="426"/>
                <w:tab w:val="left" w:pos="1134"/>
                <w:tab w:val="left" w:pos="1276"/>
              </w:tabs>
              <w:spacing w:after="0" w:line="320" w:lineRule="exact"/>
              <w:ind w:firstLine="291"/>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Pr="001674B6">
              <w:rPr>
                <w:rFonts w:ascii="Times New Roman" w:hAnsi="Times New Roman"/>
                <w:color w:val="000000" w:themeColor="text1"/>
                <w:sz w:val="26"/>
                <w:szCs w:val="26"/>
                <w:lang w:val="vi-VN"/>
              </w:rPr>
              <w:t xml:space="preserve">Tư vấn/hỗ trợ </w:t>
            </w:r>
            <w:r w:rsidR="00703FB2">
              <w:rPr>
                <w:rFonts w:ascii="Times New Roman" w:hAnsi="Times New Roman"/>
                <w:color w:val="000000" w:themeColor="text1"/>
                <w:sz w:val="26"/>
                <w:szCs w:val="26"/>
                <w:lang w:val="vi-VN"/>
              </w:rPr>
              <w:t>HUD</w:t>
            </w:r>
            <w:r w:rsidRPr="001674B6">
              <w:rPr>
                <w:rFonts w:ascii="Times New Roman" w:hAnsi="Times New Roman"/>
                <w:color w:val="000000" w:themeColor="text1"/>
                <w:sz w:val="26"/>
                <w:szCs w:val="26"/>
                <w:lang w:val="vi-VN"/>
              </w:rPr>
              <w:t xml:space="preserve"> soạn thảo các văn bản ghi ý kiến, trình bày lời khai tại Tòa án;</w:t>
            </w:r>
          </w:p>
          <w:p w14:paraId="7B3F65F4" w14:textId="0A4400E4" w:rsidR="0029218C" w:rsidRPr="001674B6" w:rsidRDefault="001674B6" w:rsidP="001674B6">
            <w:pPr>
              <w:tabs>
                <w:tab w:val="left" w:pos="426"/>
                <w:tab w:val="left" w:pos="1134"/>
                <w:tab w:val="left" w:pos="1276"/>
              </w:tabs>
              <w:spacing w:after="0" w:line="320" w:lineRule="exact"/>
              <w:ind w:firstLine="291"/>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29218C" w:rsidRPr="001674B6">
              <w:rPr>
                <w:rFonts w:ascii="Times New Roman" w:hAnsi="Times New Roman"/>
                <w:color w:val="000000" w:themeColor="text1"/>
                <w:sz w:val="26"/>
                <w:szCs w:val="26"/>
                <w:lang w:val="vi-VN"/>
              </w:rPr>
              <w:t xml:space="preserve">Tư vấn/soạn thảo các </w:t>
            </w:r>
            <w:r w:rsidR="003742E7" w:rsidRPr="001674B6">
              <w:rPr>
                <w:rFonts w:ascii="Times New Roman" w:hAnsi="Times New Roman"/>
                <w:color w:val="000000" w:themeColor="text1"/>
                <w:sz w:val="26"/>
                <w:szCs w:val="26"/>
                <w:lang w:val="vi-VN"/>
              </w:rPr>
              <w:t xml:space="preserve">biên bản, </w:t>
            </w:r>
            <w:r w:rsidR="0029218C" w:rsidRPr="001674B6">
              <w:rPr>
                <w:rFonts w:ascii="Times New Roman" w:hAnsi="Times New Roman"/>
                <w:color w:val="000000" w:themeColor="text1"/>
                <w:sz w:val="26"/>
                <w:szCs w:val="26"/>
                <w:lang w:val="vi-VN"/>
              </w:rPr>
              <w:t xml:space="preserve">văn bản, công văn, tài liệu khác và liên hệ với các cơ quan chức năng để giải quyết vụ việc cho </w:t>
            </w:r>
            <w:r w:rsidR="00703FB2">
              <w:rPr>
                <w:rFonts w:ascii="Times New Roman" w:hAnsi="Times New Roman"/>
                <w:color w:val="000000" w:themeColor="text1"/>
                <w:sz w:val="26"/>
                <w:szCs w:val="26"/>
                <w:lang w:val="vi-VN"/>
              </w:rPr>
              <w:t>HUD</w:t>
            </w:r>
            <w:r w:rsidR="0029218C" w:rsidRPr="001674B6">
              <w:rPr>
                <w:rFonts w:ascii="Times New Roman" w:hAnsi="Times New Roman"/>
                <w:color w:val="000000" w:themeColor="text1"/>
                <w:sz w:val="26"/>
                <w:szCs w:val="26"/>
                <w:lang w:val="vi-VN"/>
              </w:rPr>
              <w:t>;</w:t>
            </w:r>
          </w:p>
          <w:p w14:paraId="44D48DFE" w14:textId="66F8B88A" w:rsidR="0029218C" w:rsidRPr="001674B6" w:rsidRDefault="001674B6" w:rsidP="001674B6">
            <w:pPr>
              <w:tabs>
                <w:tab w:val="left" w:pos="426"/>
                <w:tab w:val="left" w:pos="1134"/>
                <w:tab w:val="left" w:pos="1276"/>
              </w:tabs>
              <w:spacing w:after="0" w:line="320" w:lineRule="exact"/>
              <w:ind w:firstLine="291"/>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29218C" w:rsidRPr="001674B6">
              <w:rPr>
                <w:rFonts w:ascii="Times New Roman" w:hAnsi="Times New Roman"/>
                <w:color w:val="000000" w:themeColor="text1"/>
                <w:sz w:val="26"/>
                <w:szCs w:val="26"/>
                <w:lang w:val="vi-VN"/>
              </w:rPr>
              <w:t>Tư vấn và trực tiếp dự thảo các Tờ trình, Báo cáo</w:t>
            </w:r>
            <w:r w:rsidR="00427A66" w:rsidRPr="001674B6">
              <w:rPr>
                <w:rFonts w:ascii="Times New Roman" w:hAnsi="Times New Roman"/>
                <w:color w:val="000000" w:themeColor="text1"/>
                <w:sz w:val="26"/>
                <w:szCs w:val="26"/>
                <w:lang w:val="vi-VN"/>
              </w:rPr>
              <w:t>...</w:t>
            </w:r>
            <w:r w:rsidR="0029218C" w:rsidRPr="001674B6">
              <w:rPr>
                <w:rFonts w:ascii="Times New Roman" w:hAnsi="Times New Roman"/>
                <w:color w:val="000000" w:themeColor="text1"/>
                <w:sz w:val="26"/>
                <w:szCs w:val="26"/>
                <w:lang w:val="vi-VN"/>
              </w:rPr>
              <w:t xml:space="preserve"> cho </w:t>
            </w:r>
            <w:r w:rsidR="00703FB2">
              <w:rPr>
                <w:rFonts w:ascii="Times New Roman" w:hAnsi="Times New Roman"/>
                <w:color w:val="000000" w:themeColor="text1"/>
                <w:sz w:val="26"/>
                <w:szCs w:val="26"/>
                <w:lang w:val="vi-VN"/>
              </w:rPr>
              <w:t>HUD</w:t>
            </w:r>
            <w:r w:rsidR="0029218C" w:rsidRPr="001674B6">
              <w:rPr>
                <w:rFonts w:ascii="Times New Roman" w:hAnsi="Times New Roman"/>
                <w:color w:val="000000" w:themeColor="text1"/>
                <w:sz w:val="26"/>
                <w:szCs w:val="26"/>
                <w:lang w:val="vi-VN"/>
              </w:rPr>
              <w:t xml:space="preserve"> để </w:t>
            </w:r>
            <w:r w:rsidR="00703FB2">
              <w:rPr>
                <w:rFonts w:ascii="Times New Roman" w:hAnsi="Times New Roman"/>
                <w:color w:val="000000" w:themeColor="text1"/>
                <w:sz w:val="26"/>
                <w:szCs w:val="26"/>
                <w:lang w:val="vi-VN"/>
              </w:rPr>
              <w:t>HUD</w:t>
            </w:r>
            <w:r w:rsidR="0029218C" w:rsidRPr="001674B6">
              <w:rPr>
                <w:rFonts w:ascii="Times New Roman" w:hAnsi="Times New Roman"/>
                <w:color w:val="000000" w:themeColor="text1"/>
                <w:sz w:val="26"/>
                <w:szCs w:val="26"/>
                <w:lang w:val="vi-VN"/>
              </w:rPr>
              <w:t xml:space="preserve"> gửi cấp có thẩm quyền (khi có yêu cầu);</w:t>
            </w:r>
          </w:p>
          <w:p w14:paraId="64C4A1AD" w14:textId="77777777" w:rsidR="0029218C" w:rsidRDefault="001674B6" w:rsidP="001674B6">
            <w:pPr>
              <w:tabs>
                <w:tab w:val="left" w:pos="426"/>
                <w:tab w:val="left" w:pos="1134"/>
                <w:tab w:val="left" w:pos="1276"/>
              </w:tabs>
              <w:spacing w:after="0" w:line="320" w:lineRule="exact"/>
              <w:ind w:firstLine="291"/>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29218C" w:rsidRPr="001674B6">
              <w:rPr>
                <w:rFonts w:ascii="Times New Roman" w:hAnsi="Times New Roman"/>
                <w:color w:val="000000" w:themeColor="text1"/>
                <w:sz w:val="26"/>
                <w:szCs w:val="26"/>
                <w:lang w:val="vi-VN"/>
              </w:rPr>
              <w:t xml:space="preserve">Tư vấn cho </w:t>
            </w:r>
            <w:r w:rsidR="00703FB2">
              <w:rPr>
                <w:rFonts w:ascii="Times New Roman" w:hAnsi="Times New Roman"/>
                <w:color w:val="000000" w:themeColor="text1"/>
                <w:sz w:val="26"/>
                <w:szCs w:val="26"/>
                <w:lang w:val="vi-VN"/>
              </w:rPr>
              <w:t>HUD</w:t>
            </w:r>
            <w:r w:rsidR="0029218C" w:rsidRPr="001674B6">
              <w:rPr>
                <w:rFonts w:ascii="Times New Roman" w:hAnsi="Times New Roman"/>
                <w:color w:val="000000" w:themeColor="text1"/>
                <w:sz w:val="26"/>
                <w:szCs w:val="26"/>
                <w:lang w:val="vi-VN"/>
              </w:rPr>
              <w:t xml:space="preserve"> các công việc/vấn đề phát sinh liên quan đến </w:t>
            </w:r>
            <w:r w:rsidR="00E328A9" w:rsidRPr="001674B6">
              <w:rPr>
                <w:rFonts w:ascii="Times New Roman" w:hAnsi="Times New Roman"/>
                <w:color w:val="000000" w:themeColor="text1"/>
                <w:sz w:val="26"/>
                <w:szCs w:val="26"/>
                <w:lang w:val="vi-VN"/>
              </w:rPr>
              <w:t>SHS</w:t>
            </w:r>
            <w:r w:rsidR="0029218C" w:rsidRPr="001674B6">
              <w:rPr>
                <w:rFonts w:ascii="Times New Roman" w:hAnsi="Times New Roman"/>
                <w:color w:val="000000" w:themeColor="text1"/>
                <w:sz w:val="26"/>
                <w:szCs w:val="26"/>
                <w:lang w:val="vi-VN"/>
              </w:rPr>
              <w:t xml:space="preserve"> để</w:t>
            </w:r>
            <w:r w:rsidR="00427A66" w:rsidRPr="001674B6">
              <w:rPr>
                <w:rFonts w:ascii="Times New Roman" w:hAnsi="Times New Roman"/>
                <w:color w:val="000000" w:themeColor="text1"/>
                <w:sz w:val="26"/>
                <w:szCs w:val="26"/>
                <w:lang w:val="vi-VN"/>
              </w:rPr>
              <w:t xml:space="preserve"> giúp </w:t>
            </w:r>
            <w:r w:rsidR="00703FB2">
              <w:rPr>
                <w:rFonts w:ascii="Times New Roman" w:hAnsi="Times New Roman"/>
                <w:color w:val="000000" w:themeColor="text1"/>
                <w:sz w:val="26"/>
                <w:szCs w:val="26"/>
                <w:lang w:val="vi-VN"/>
              </w:rPr>
              <w:t>HUD</w:t>
            </w:r>
            <w:r w:rsidR="0029218C" w:rsidRPr="001674B6">
              <w:rPr>
                <w:rFonts w:ascii="Times New Roman" w:hAnsi="Times New Roman"/>
                <w:color w:val="000000" w:themeColor="text1"/>
                <w:sz w:val="26"/>
                <w:szCs w:val="26"/>
                <w:lang w:val="vi-VN"/>
              </w:rPr>
              <w:t xml:space="preserve"> thu hồi số tiền 46.217.733.000 đồng.</w:t>
            </w:r>
          </w:p>
          <w:p w14:paraId="397C40B3" w14:textId="5A06482E" w:rsidR="00807E9B" w:rsidRPr="00807E9B" w:rsidRDefault="00807E9B" w:rsidP="001674B6">
            <w:pPr>
              <w:tabs>
                <w:tab w:val="left" w:pos="426"/>
                <w:tab w:val="left" w:pos="1134"/>
                <w:tab w:val="left" w:pos="1276"/>
              </w:tabs>
              <w:spacing w:after="0" w:line="320" w:lineRule="exact"/>
              <w:ind w:firstLine="291"/>
              <w:jc w:val="both"/>
              <w:rPr>
                <w:color w:val="000000" w:themeColor="text1"/>
                <w:sz w:val="26"/>
                <w:szCs w:val="26"/>
              </w:rPr>
            </w:pPr>
          </w:p>
        </w:tc>
        <w:tc>
          <w:tcPr>
            <w:tcW w:w="1559" w:type="dxa"/>
            <w:shd w:val="clear" w:color="auto" w:fill="auto"/>
          </w:tcPr>
          <w:p w14:paraId="6ECAEED0" w14:textId="0C928E40" w:rsidR="0029218C" w:rsidRPr="00963E0D" w:rsidRDefault="00B12320" w:rsidP="00BE157A">
            <w:pPr>
              <w:spacing w:after="0" w:line="320" w:lineRule="exact"/>
              <w:rPr>
                <w:rFonts w:ascii="Times New Roman" w:hAnsi="Times New Roman"/>
                <w:color w:val="000000" w:themeColor="text1"/>
                <w:sz w:val="26"/>
                <w:szCs w:val="26"/>
                <w:lang w:val="nl-NL"/>
              </w:rPr>
            </w:pPr>
            <w:r w:rsidRPr="00963E0D">
              <w:rPr>
                <w:rFonts w:ascii="Times New Roman" w:hAnsi="Times New Roman"/>
                <w:color w:val="000000" w:themeColor="text1"/>
                <w:sz w:val="26"/>
                <w:szCs w:val="26"/>
                <w:lang w:val="nl-NL"/>
              </w:rPr>
              <w:lastRenderedPageBreak/>
              <w:t>Báo cáo thực hiện công việc và các sản phẩm tư vấn</w:t>
            </w:r>
          </w:p>
        </w:tc>
        <w:tc>
          <w:tcPr>
            <w:tcW w:w="1447" w:type="dxa"/>
            <w:shd w:val="clear" w:color="auto" w:fill="auto"/>
          </w:tcPr>
          <w:p w14:paraId="7A388EF4" w14:textId="1FB17ED0" w:rsidR="0029218C" w:rsidRPr="00B2550B" w:rsidRDefault="00B2550B" w:rsidP="00BE157A">
            <w:pPr>
              <w:spacing w:after="0" w:line="320" w:lineRule="exact"/>
              <w:rPr>
                <w:rFonts w:ascii="Times New Roman" w:hAnsi="Times New Roman"/>
                <w:color w:val="000000" w:themeColor="text1"/>
                <w:sz w:val="26"/>
                <w:szCs w:val="26"/>
              </w:rPr>
            </w:pPr>
            <w:r>
              <w:rPr>
                <w:rFonts w:ascii="Times New Roman" w:hAnsi="Times New Roman"/>
                <w:color w:val="000000" w:themeColor="text1"/>
                <w:sz w:val="26"/>
                <w:szCs w:val="26"/>
              </w:rPr>
              <w:t xml:space="preserve">Theo yêu cầu của công việc </w:t>
            </w:r>
            <w:r w:rsidR="00B15FB3">
              <w:rPr>
                <w:rFonts w:ascii="Times New Roman" w:hAnsi="Times New Roman"/>
                <w:color w:val="000000" w:themeColor="text1"/>
                <w:sz w:val="26"/>
                <w:szCs w:val="26"/>
              </w:rPr>
              <w:t>và t</w:t>
            </w:r>
            <w:r w:rsidR="00B15FB3" w:rsidRPr="00963E0D">
              <w:rPr>
                <w:rFonts w:ascii="Times New Roman" w:hAnsi="Times New Roman"/>
                <w:color w:val="000000" w:themeColor="text1"/>
                <w:sz w:val="26"/>
                <w:szCs w:val="26"/>
                <w:lang w:val="vi-VN"/>
              </w:rPr>
              <w:t>rong thời hạn của hợp đồng</w:t>
            </w:r>
          </w:p>
        </w:tc>
      </w:tr>
      <w:tr w:rsidR="00963E0D" w:rsidRPr="00963E0D" w14:paraId="6A4CDD33" w14:textId="77777777" w:rsidTr="005D42F7">
        <w:trPr>
          <w:trHeight w:val="1292"/>
        </w:trPr>
        <w:tc>
          <w:tcPr>
            <w:tcW w:w="0" w:type="auto"/>
            <w:shd w:val="clear" w:color="auto" w:fill="auto"/>
          </w:tcPr>
          <w:p w14:paraId="2BB6329D" w14:textId="23A75B1B" w:rsidR="00B9796C" w:rsidRPr="005D42F7" w:rsidRDefault="00B9796C" w:rsidP="00D10360">
            <w:pPr>
              <w:spacing w:after="0" w:line="320" w:lineRule="exact"/>
              <w:rPr>
                <w:rFonts w:ascii="Times New Roman" w:hAnsi="Times New Roman"/>
                <w:b/>
                <w:bCs/>
                <w:color w:val="000000" w:themeColor="text1"/>
                <w:sz w:val="26"/>
                <w:szCs w:val="26"/>
                <w:shd w:val="clear" w:color="auto" w:fill="FFFFFF"/>
                <w:lang w:val="vi-VN"/>
              </w:rPr>
            </w:pPr>
            <w:r w:rsidRPr="005D42F7">
              <w:rPr>
                <w:rFonts w:ascii="Times New Roman" w:hAnsi="Times New Roman"/>
                <w:b/>
                <w:bCs/>
                <w:color w:val="000000" w:themeColor="text1"/>
                <w:sz w:val="26"/>
                <w:szCs w:val="26"/>
                <w:shd w:val="clear" w:color="auto" w:fill="FFFFFF"/>
              </w:rPr>
              <w:lastRenderedPageBreak/>
              <w:t>1.</w:t>
            </w:r>
            <w:r w:rsidR="00F63BBB">
              <w:rPr>
                <w:rFonts w:ascii="Times New Roman" w:hAnsi="Times New Roman"/>
                <w:b/>
                <w:bCs/>
                <w:color w:val="000000" w:themeColor="text1"/>
                <w:sz w:val="26"/>
                <w:szCs w:val="26"/>
                <w:shd w:val="clear" w:color="auto" w:fill="FFFFFF"/>
              </w:rPr>
              <w:t>5</w:t>
            </w:r>
          </w:p>
        </w:tc>
        <w:tc>
          <w:tcPr>
            <w:tcW w:w="5897" w:type="dxa"/>
            <w:shd w:val="clear" w:color="auto" w:fill="auto"/>
          </w:tcPr>
          <w:p w14:paraId="6B4238A5" w14:textId="52058782" w:rsidR="001674B6" w:rsidRPr="001674B6" w:rsidRDefault="00402FAA" w:rsidP="001674B6">
            <w:pPr>
              <w:tabs>
                <w:tab w:val="left" w:pos="426"/>
                <w:tab w:val="left" w:pos="1134"/>
                <w:tab w:val="left" w:pos="1276"/>
              </w:tabs>
              <w:spacing w:after="0" w:line="320" w:lineRule="exact"/>
              <w:jc w:val="both"/>
              <w:rPr>
                <w:rFonts w:ascii="Times New Roman" w:hAnsi="Times New Roman"/>
                <w:b/>
                <w:bCs/>
                <w:color w:val="000000" w:themeColor="text1"/>
                <w:sz w:val="26"/>
                <w:szCs w:val="26"/>
              </w:rPr>
            </w:pPr>
            <w:r w:rsidRPr="001674B6">
              <w:rPr>
                <w:rFonts w:ascii="Times New Roman" w:hAnsi="Times New Roman"/>
                <w:b/>
                <w:bCs/>
                <w:color w:val="000000" w:themeColor="text1"/>
                <w:sz w:val="26"/>
                <w:szCs w:val="26"/>
                <w:lang w:val="vi-VN"/>
              </w:rPr>
              <w:t xml:space="preserve">Cử Luật sư </w:t>
            </w:r>
            <w:r w:rsidR="00F802B2">
              <w:rPr>
                <w:rFonts w:ascii="Times New Roman" w:hAnsi="Times New Roman"/>
                <w:b/>
                <w:bCs/>
                <w:color w:val="000000" w:themeColor="text1"/>
                <w:sz w:val="26"/>
                <w:szCs w:val="26"/>
              </w:rPr>
              <w:t xml:space="preserve">tham gia bảo vệ quyền và lợi ích hợp pháp cho HUD và </w:t>
            </w:r>
            <w:r w:rsidRPr="001674B6">
              <w:rPr>
                <w:rFonts w:ascii="Times New Roman" w:hAnsi="Times New Roman"/>
                <w:b/>
                <w:bCs/>
                <w:color w:val="000000" w:themeColor="text1"/>
                <w:sz w:val="26"/>
                <w:szCs w:val="26"/>
                <w:lang w:val="vi-VN"/>
              </w:rPr>
              <w:t>hỗ trợ</w:t>
            </w:r>
            <w:r w:rsidR="00F802B2">
              <w:rPr>
                <w:rFonts w:ascii="Times New Roman" w:hAnsi="Times New Roman"/>
                <w:b/>
                <w:bCs/>
                <w:color w:val="000000" w:themeColor="text1"/>
                <w:sz w:val="26"/>
                <w:szCs w:val="26"/>
              </w:rPr>
              <w:t>/</w:t>
            </w:r>
            <w:r w:rsidRPr="001674B6">
              <w:rPr>
                <w:rFonts w:ascii="Times New Roman" w:hAnsi="Times New Roman"/>
                <w:b/>
                <w:bCs/>
                <w:color w:val="000000" w:themeColor="text1"/>
                <w:sz w:val="26"/>
                <w:szCs w:val="26"/>
                <w:lang w:val="vi-VN"/>
              </w:rPr>
              <w:t xml:space="preserve">tư vấn pháp lý cho </w:t>
            </w:r>
            <w:r w:rsidR="00703FB2">
              <w:rPr>
                <w:rFonts w:ascii="Times New Roman" w:hAnsi="Times New Roman"/>
                <w:b/>
                <w:bCs/>
                <w:color w:val="000000" w:themeColor="text1"/>
                <w:sz w:val="26"/>
                <w:szCs w:val="26"/>
                <w:lang w:val="vi-VN"/>
              </w:rPr>
              <w:t>HUD</w:t>
            </w:r>
            <w:r w:rsidRPr="001674B6">
              <w:rPr>
                <w:rFonts w:ascii="Times New Roman" w:hAnsi="Times New Roman"/>
                <w:b/>
                <w:bCs/>
                <w:color w:val="000000" w:themeColor="text1"/>
                <w:sz w:val="26"/>
                <w:szCs w:val="26"/>
                <w:lang w:val="vi-VN"/>
              </w:rPr>
              <w:t xml:space="preserve"> trong quá trình </w:t>
            </w:r>
            <w:r w:rsidR="009F7F00">
              <w:rPr>
                <w:rFonts w:ascii="Times New Roman" w:hAnsi="Times New Roman"/>
                <w:b/>
                <w:bCs/>
                <w:color w:val="000000" w:themeColor="text1"/>
                <w:sz w:val="26"/>
                <w:szCs w:val="26"/>
              </w:rPr>
              <w:t>t</w:t>
            </w:r>
            <w:r w:rsidR="001674B6" w:rsidRPr="001674B6">
              <w:rPr>
                <w:rFonts w:ascii="Times New Roman" w:hAnsi="Times New Roman"/>
                <w:b/>
                <w:bCs/>
                <w:color w:val="000000" w:themeColor="text1"/>
                <w:sz w:val="26"/>
                <w:szCs w:val="26"/>
                <w:lang w:val="vi-VN"/>
              </w:rPr>
              <w:t xml:space="preserve">hực hiện tất cả các công việc cần thiết khác </w:t>
            </w:r>
            <w:r w:rsidR="00F802B2">
              <w:rPr>
                <w:rFonts w:ascii="Times New Roman" w:hAnsi="Times New Roman"/>
                <w:b/>
                <w:bCs/>
                <w:color w:val="000000" w:themeColor="text1"/>
                <w:sz w:val="26"/>
                <w:szCs w:val="26"/>
              </w:rPr>
              <w:t xml:space="preserve">(như kiến nghị, khiếu nại…) </w:t>
            </w:r>
            <w:r w:rsidR="00F1656A">
              <w:rPr>
                <w:rFonts w:ascii="Times New Roman" w:hAnsi="Times New Roman"/>
                <w:b/>
                <w:bCs/>
                <w:color w:val="000000" w:themeColor="text1"/>
                <w:sz w:val="26"/>
                <w:szCs w:val="26"/>
              </w:rPr>
              <w:t>và trong quá trình thi hành Bản án/Quyết định (nếu có)</w:t>
            </w:r>
            <w:r w:rsidR="00F802B2">
              <w:rPr>
                <w:rFonts w:ascii="Times New Roman" w:hAnsi="Times New Roman"/>
                <w:b/>
                <w:bCs/>
                <w:color w:val="000000" w:themeColor="text1"/>
                <w:sz w:val="26"/>
                <w:szCs w:val="26"/>
              </w:rPr>
              <w:t>, cụ thể như</w:t>
            </w:r>
            <w:r w:rsidR="001674B6">
              <w:rPr>
                <w:rFonts w:ascii="Times New Roman" w:hAnsi="Times New Roman"/>
                <w:b/>
                <w:bCs/>
                <w:color w:val="000000" w:themeColor="text1"/>
                <w:sz w:val="26"/>
                <w:szCs w:val="26"/>
              </w:rPr>
              <w:t>:</w:t>
            </w:r>
          </w:p>
          <w:p w14:paraId="560C8BF0" w14:textId="09DF9BFC" w:rsidR="009F7F00" w:rsidRPr="009F7F00" w:rsidRDefault="00940EF2" w:rsidP="009F7F00">
            <w:pPr>
              <w:tabs>
                <w:tab w:val="left" w:pos="426"/>
                <w:tab w:val="left" w:pos="1134"/>
                <w:tab w:val="left" w:pos="1276"/>
              </w:tabs>
              <w:spacing w:after="0" w:line="320" w:lineRule="exact"/>
              <w:ind w:firstLine="291"/>
              <w:jc w:val="both"/>
              <w:rPr>
                <w:rFonts w:ascii="Times New Roman" w:hAnsi="Times New Roman"/>
                <w:color w:val="000000" w:themeColor="text1"/>
                <w:sz w:val="26"/>
                <w:szCs w:val="26"/>
              </w:rPr>
            </w:pPr>
            <w:r w:rsidRPr="00963E0D">
              <w:rPr>
                <w:rFonts w:ascii="Times New Roman" w:hAnsi="Times New Roman"/>
                <w:color w:val="000000" w:themeColor="text1"/>
                <w:sz w:val="26"/>
                <w:szCs w:val="26"/>
                <w:lang w:val="vi-VN"/>
              </w:rPr>
              <w:t xml:space="preserve">- </w:t>
            </w:r>
            <w:r w:rsidR="009F7F00" w:rsidRPr="009F7F00">
              <w:rPr>
                <w:rFonts w:ascii="Times New Roman" w:hAnsi="Times New Roman"/>
                <w:color w:val="000000" w:themeColor="text1"/>
                <w:sz w:val="26"/>
                <w:szCs w:val="26"/>
              </w:rPr>
              <w:t>Hỗ trợ và tư vấn</w:t>
            </w:r>
            <w:r w:rsidR="009F7F00">
              <w:rPr>
                <w:rFonts w:ascii="Times New Roman" w:hAnsi="Times New Roman"/>
                <w:color w:val="000000" w:themeColor="text1"/>
                <w:sz w:val="26"/>
                <w:szCs w:val="26"/>
              </w:rPr>
              <w:t xml:space="preserve"> cho </w:t>
            </w:r>
            <w:r w:rsidR="00703FB2">
              <w:rPr>
                <w:rFonts w:ascii="Times New Roman" w:hAnsi="Times New Roman"/>
                <w:color w:val="000000" w:themeColor="text1"/>
                <w:sz w:val="26"/>
                <w:szCs w:val="26"/>
              </w:rPr>
              <w:t>HUD</w:t>
            </w:r>
            <w:r w:rsidR="009F7F00">
              <w:rPr>
                <w:rFonts w:ascii="Times New Roman" w:hAnsi="Times New Roman"/>
                <w:color w:val="000000" w:themeColor="text1"/>
                <w:sz w:val="26"/>
                <w:szCs w:val="26"/>
              </w:rPr>
              <w:t xml:space="preserve"> các thủ tục cần thiết phát sinh trong quá trình giải quyết vụ việc;</w:t>
            </w:r>
          </w:p>
          <w:p w14:paraId="73814428" w14:textId="75D01D0E" w:rsidR="009F7F00" w:rsidRDefault="009F7F00" w:rsidP="009F7F00">
            <w:pPr>
              <w:tabs>
                <w:tab w:val="left" w:pos="426"/>
                <w:tab w:val="left" w:pos="1134"/>
                <w:tab w:val="left" w:pos="1276"/>
              </w:tabs>
              <w:spacing w:after="0" w:line="320" w:lineRule="exact"/>
              <w:ind w:firstLine="291"/>
              <w:jc w:val="both"/>
              <w:rPr>
                <w:rFonts w:ascii="Times New Roman" w:hAnsi="Times New Roman"/>
                <w:color w:val="000000" w:themeColor="text1"/>
                <w:sz w:val="26"/>
                <w:szCs w:val="26"/>
              </w:rPr>
            </w:pPr>
            <w:r>
              <w:rPr>
                <w:rFonts w:ascii="Times New Roman" w:hAnsi="Times New Roman"/>
                <w:color w:val="000000" w:themeColor="text1"/>
                <w:sz w:val="26"/>
                <w:szCs w:val="26"/>
              </w:rPr>
              <w:t>- Hỗ trợ soạn thảo các Đơn từ, văn bản cần thiết</w:t>
            </w:r>
            <w:r w:rsidR="00D3426D">
              <w:rPr>
                <w:rFonts w:ascii="Times New Roman" w:hAnsi="Times New Roman"/>
                <w:color w:val="000000" w:themeColor="text1"/>
                <w:sz w:val="26"/>
                <w:szCs w:val="26"/>
              </w:rPr>
              <w:t xml:space="preserve"> như Đơn khiếu nại, Đơn kiến nghị…</w:t>
            </w:r>
            <w:r>
              <w:rPr>
                <w:rFonts w:ascii="Times New Roman" w:hAnsi="Times New Roman"/>
                <w:color w:val="000000" w:themeColor="text1"/>
                <w:sz w:val="26"/>
                <w:szCs w:val="26"/>
              </w:rPr>
              <w:t xml:space="preserve"> cho </w:t>
            </w:r>
            <w:r w:rsidR="00703FB2">
              <w:rPr>
                <w:rFonts w:ascii="Times New Roman" w:hAnsi="Times New Roman"/>
                <w:color w:val="000000" w:themeColor="text1"/>
                <w:sz w:val="26"/>
                <w:szCs w:val="26"/>
              </w:rPr>
              <w:t>HUD</w:t>
            </w:r>
            <w:r>
              <w:rPr>
                <w:rFonts w:ascii="Times New Roman" w:hAnsi="Times New Roman"/>
                <w:color w:val="000000" w:themeColor="text1"/>
                <w:sz w:val="26"/>
                <w:szCs w:val="26"/>
              </w:rPr>
              <w:t>;</w:t>
            </w:r>
          </w:p>
          <w:p w14:paraId="1535C878" w14:textId="622C03DE" w:rsidR="00D3426D" w:rsidRPr="00D3426D" w:rsidRDefault="009F7F00" w:rsidP="009F7F00">
            <w:pPr>
              <w:tabs>
                <w:tab w:val="left" w:pos="426"/>
                <w:tab w:val="left" w:pos="1134"/>
                <w:tab w:val="left" w:pos="1276"/>
              </w:tabs>
              <w:spacing w:after="0" w:line="320" w:lineRule="exact"/>
              <w:ind w:firstLine="291"/>
              <w:jc w:val="both"/>
              <w:rPr>
                <w:rFonts w:ascii="Times New Roman" w:hAnsi="Times New Roman"/>
                <w:color w:val="000000" w:themeColor="text1"/>
                <w:sz w:val="26"/>
                <w:szCs w:val="26"/>
              </w:rPr>
            </w:pPr>
            <w:r>
              <w:rPr>
                <w:rFonts w:ascii="Times New Roman" w:hAnsi="Times New Roman"/>
                <w:color w:val="000000" w:themeColor="text1"/>
                <w:sz w:val="26"/>
                <w:szCs w:val="26"/>
                <w:lang w:val="vi-VN"/>
              </w:rPr>
              <w:t xml:space="preserve">- </w:t>
            </w:r>
            <w:r w:rsidR="0089583D">
              <w:rPr>
                <w:rFonts w:ascii="Times New Roman" w:hAnsi="Times New Roman"/>
                <w:color w:val="000000" w:themeColor="text1"/>
                <w:sz w:val="26"/>
                <w:szCs w:val="26"/>
              </w:rPr>
              <w:t>Hướng dẫn</w:t>
            </w:r>
            <w:r w:rsidR="00D3426D">
              <w:rPr>
                <w:rFonts w:ascii="Times New Roman" w:hAnsi="Times New Roman"/>
                <w:color w:val="000000" w:themeColor="text1"/>
                <w:sz w:val="26"/>
                <w:szCs w:val="26"/>
              </w:rPr>
              <w:t xml:space="preserve"> </w:t>
            </w:r>
            <w:r w:rsidR="0089583D">
              <w:rPr>
                <w:rFonts w:ascii="Times New Roman" w:hAnsi="Times New Roman"/>
                <w:color w:val="000000" w:themeColor="text1"/>
                <w:sz w:val="26"/>
                <w:szCs w:val="26"/>
              </w:rPr>
              <w:t>H</w:t>
            </w:r>
            <w:r w:rsidR="00703FB2">
              <w:rPr>
                <w:rFonts w:ascii="Times New Roman" w:hAnsi="Times New Roman"/>
                <w:color w:val="000000" w:themeColor="text1"/>
                <w:sz w:val="26"/>
                <w:szCs w:val="26"/>
              </w:rPr>
              <w:t>UD</w:t>
            </w:r>
            <w:r w:rsidR="00D3426D">
              <w:rPr>
                <w:rFonts w:ascii="Times New Roman" w:hAnsi="Times New Roman"/>
                <w:color w:val="000000" w:themeColor="text1"/>
                <w:sz w:val="26"/>
                <w:szCs w:val="26"/>
              </w:rPr>
              <w:t xml:space="preserve"> </w:t>
            </w:r>
            <w:r w:rsidR="0089583D">
              <w:rPr>
                <w:rFonts w:ascii="Times New Roman" w:hAnsi="Times New Roman"/>
                <w:color w:val="000000" w:themeColor="text1"/>
                <w:sz w:val="26"/>
                <w:szCs w:val="26"/>
              </w:rPr>
              <w:t xml:space="preserve">chuẩn bị và </w:t>
            </w:r>
            <w:r w:rsidR="00D3426D">
              <w:rPr>
                <w:rFonts w:ascii="Times New Roman" w:hAnsi="Times New Roman"/>
                <w:color w:val="000000" w:themeColor="text1"/>
                <w:sz w:val="26"/>
                <w:szCs w:val="26"/>
              </w:rPr>
              <w:t>ký các Đơn khiếu nại, Đơn đề nghị (</w:t>
            </w:r>
            <w:r w:rsidR="0089583D">
              <w:rPr>
                <w:rFonts w:ascii="Times New Roman" w:hAnsi="Times New Roman"/>
                <w:color w:val="000000" w:themeColor="text1"/>
                <w:sz w:val="26"/>
                <w:szCs w:val="26"/>
              </w:rPr>
              <w:t>khi cần thiết</w:t>
            </w:r>
            <w:r w:rsidR="00D3426D">
              <w:rPr>
                <w:rFonts w:ascii="Times New Roman" w:hAnsi="Times New Roman"/>
                <w:color w:val="000000" w:themeColor="text1"/>
                <w:sz w:val="26"/>
                <w:szCs w:val="26"/>
              </w:rPr>
              <w:t>);</w:t>
            </w:r>
          </w:p>
          <w:p w14:paraId="2BBD69A8" w14:textId="74A6D88C" w:rsidR="00940EF2" w:rsidRPr="00963E0D" w:rsidRDefault="00D3426D" w:rsidP="009F7F00">
            <w:pPr>
              <w:tabs>
                <w:tab w:val="left" w:pos="426"/>
                <w:tab w:val="left" w:pos="1134"/>
                <w:tab w:val="left" w:pos="1276"/>
              </w:tabs>
              <w:spacing w:after="0" w:line="320" w:lineRule="exact"/>
              <w:ind w:firstLine="291"/>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89583D">
              <w:rPr>
                <w:rFonts w:ascii="Times New Roman" w:hAnsi="Times New Roman"/>
                <w:color w:val="000000" w:themeColor="text1"/>
                <w:sz w:val="26"/>
                <w:szCs w:val="26"/>
              </w:rPr>
              <w:t>Trực tiếp</w:t>
            </w:r>
            <w:r w:rsidR="00940EF2" w:rsidRPr="00963E0D">
              <w:rPr>
                <w:rFonts w:ascii="Times New Roman" w:hAnsi="Times New Roman"/>
                <w:color w:val="000000" w:themeColor="text1"/>
                <w:sz w:val="26"/>
                <w:szCs w:val="26"/>
                <w:lang w:val="vi-VN"/>
              </w:rPr>
              <w:t xml:space="preserve"> tham gia quá trình giải quyết Đơn đề nghị, kiến nghị hoặc Đơn khiếu nại...khi có phát sinh trong quá trình giải quyết vụ việc;</w:t>
            </w:r>
          </w:p>
          <w:p w14:paraId="442DF35C" w14:textId="2FFBA5B0" w:rsidR="007870E3" w:rsidRPr="00963E0D" w:rsidRDefault="00B12320" w:rsidP="009F7F00">
            <w:pPr>
              <w:tabs>
                <w:tab w:val="left" w:pos="426"/>
                <w:tab w:val="left" w:pos="1134"/>
                <w:tab w:val="left" w:pos="1276"/>
              </w:tabs>
              <w:spacing w:after="0" w:line="320" w:lineRule="exact"/>
              <w:ind w:firstLine="291"/>
              <w:jc w:val="both"/>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t xml:space="preserve">- </w:t>
            </w:r>
            <w:r w:rsidR="00B9796C" w:rsidRPr="00963E0D">
              <w:rPr>
                <w:rFonts w:ascii="Times New Roman" w:hAnsi="Times New Roman"/>
                <w:color w:val="000000" w:themeColor="text1"/>
                <w:sz w:val="26"/>
                <w:szCs w:val="26"/>
                <w:lang w:val="vi-VN"/>
              </w:rPr>
              <w:t>Đưa ra Bản ý kiến đánh giá/nhận định về</w:t>
            </w:r>
            <w:r w:rsidR="009C4C10" w:rsidRPr="00963E0D">
              <w:rPr>
                <w:rFonts w:ascii="Times New Roman" w:hAnsi="Times New Roman"/>
                <w:color w:val="000000" w:themeColor="text1"/>
                <w:sz w:val="26"/>
                <w:szCs w:val="26"/>
                <w:lang w:val="vi-VN"/>
              </w:rPr>
              <w:t xml:space="preserve"> </w:t>
            </w:r>
            <w:r w:rsidR="00D3426D">
              <w:rPr>
                <w:rFonts w:ascii="Times New Roman" w:hAnsi="Times New Roman"/>
                <w:color w:val="000000" w:themeColor="text1"/>
                <w:sz w:val="26"/>
                <w:szCs w:val="26"/>
              </w:rPr>
              <w:t xml:space="preserve">Bản án, Quyết định, </w:t>
            </w:r>
            <w:r w:rsidR="009C4C10" w:rsidRPr="00963E0D">
              <w:rPr>
                <w:rFonts w:ascii="Times New Roman" w:hAnsi="Times New Roman"/>
                <w:color w:val="000000" w:themeColor="text1"/>
                <w:sz w:val="26"/>
                <w:szCs w:val="26"/>
                <w:lang w:val="vi-VN"/>
              </w:rPr>
              <w:t>kết quả giải quyết vụ việc của Tòa án hoặc cơ quan có thẩm quyền</w:t>
            </w:r>
            <w:r w:rsidR="00772530" w:rsidRPr="00963E0D">
              <w:rPr>
                <w:rFonts w:ascii="Times New Roman" w:hAnsi="Times New Roman"/>
                <w:color w:val="000000" w:themeColor="text1"/>
                <w:sz w:val="26"/>
                <w:szCs w:val="26"/>
                <w:lang w:val="vi-VN"/>
              </w:rPr>
              <w:t>;</w:t>
            </w:r>
          </w:p>
          <w:p w14:paraId="2AD75D0D" w14:textId="63A453DE" w:rsidR="00E66FFD" w:rsidRPr="00E66FFD" w:rsidRDefault="00772530" w:rsidP="009F7F00">
            <w:pPr>
              <w:tabs>
                <w:tab w:val="left" w:pos="426"/>
                <w:tab w:val="left" w:pos="1134"/>
                <w:tab w:val="left" w:pos="1276"/>
              </w:tabs>
              <w:spacing w:after="0" w:line="320" w:lineRule="exact"/>
              <w:ind w:firstLine="291"/>
              <w:jc w:val="both"/>
              <w:rPr>
                <w:rFonts w:ascii="Times New Roman" w:hAnsi="Times New Roman"/>
                <w:color w:val="000000" w:themeColor="text1"/>
                <w:sz w:val="26"/>
                <w:szCs w:val="26"/>
              </w:rPr>
            </w:pPr>
            <w:r w:rsidRPr="00E66FFD">
              <w:rPr>
                <w:rFonts w:ascii="Times New Roman" w:hAnsi="Times New Roman"/>
                <w:color w:val="000000" w:themeColor="text1"/>
                <w:sz w:val="26"/>
                <w:szCs w:val="26"/>
                <w:lang w:val="vi-VN"/>
              </w:rPr>
              <w:lastRenderedPageBreak/>
              <w:t xml:space="preserve">- </w:t>
            </w:r>
            <w:r w:rsidR="00E66FFD" w:rsidRPr="00E66FFD">
              <w:rPr>
                <w:rFonts w:ascii="Times New Roman" w:hAnsi="Times New Roman"/>
                <w:color w:val="000000" w:themeColor="text1"/>
                <w:sz w:val="26"/>
                <w:szCs w:val="26"/>
                <w:lang w:val="vi-VN"/>
              </w:rPr>
              <w:t xml:space="preserve">Cử Luật sư hỗ trợ và tư vấn pháp lý cho </w:t>
            </w:r>
            <w:r w:rsidR="00703FB2">
              <w:rPr>
                <w:rFonts w:ascii="Times New Roman" w:hAnsi="Times New Roman"/>
                <w:color w:val="000000" w:themeColor="text1"/>
                <w:sz w:val="26"/>
                <w:szCs w:val="26"/>
                <w:lang w:val="vi-VN"/>
              </w:rPr>
              <w:t>HUD</w:t>
            </w:r>
            <w:r w:rsidR="00E66FFD" w:rsidRPr="00E66FFD">
              <w:rPr>
                <w:rFonts w:ascii="Times New Roman" w:hAnsi="Times New Roman"/>
                <w:color w:val="000000" w:themeColor="text1"/>
                <w:sz w:val="26"/>
                <w:szCs w:val="26"/>
                <w:lang w:val="vi-VN"/>
              </w:rPr>
              <w:t xml:space="preserve"> trong quá trình </w:t>
            </w:r>
            <w:r w:rsidR="00E66FFD" w:rsidRPr="00E66FFD">
              <w:rPr>
                <w:rFonts w:ascii="Times New Roman" w:hAnsi="Times New Roman"/>
                <w:color w:val="000000" w:themeColor="text1"/>
                <w:sz w:val="26"/>
                <w:szCs w:val="26"/>
              </w:rPr>
              <w:t>t</w:t>
            </w:r>
            <w:r w:rsidR="00E66FFD" w:rsidRPr="00E66FFD">
              <w:rPr>
                <w:rFonts w:ascii="Times New Roman" w:hAnsi="Times New Roman"/>
                <w:color w:val="000000" w:themeColor="text1"/>
                <w:sz w:val="26"/>
                <w:szCs w:val="26"/>
                <w:lang w:val="vi-VN"/>
              </w:rPr>
              <w:t>hực hiện tất cả các công việc cần thiết</w:t>
            </w:r>
            <w:r w:rsidR="00E66FFD">
              <w:rPr>
                <w:rFonts w:ascii="Times New Roman" w:hAnsi="Times New Roman"/>
                <w:color w:val="000000" w:themeColor="text1"/>
                <w:sz w:val="26"/>
                <w:szCs w:val="26"/>
              </w:rPr>
              <w:t xml:space="preserve"> khác để</w:t>
            </w:r>
            <w:r w:rsidR="00E66FFD" w:rsidRPr="00E66FFD">
              <w:rPr>
                <w:rFonts w:ascii="Times New Roman" w:hAnsi="Times New Roman"/>
                <w:color w:val="000000" w:themeColor="text1"/>
                <w:sz w:val="26"/>
                <w:szCs w:val="26"/>
                <w:lang w:val="vi-VN"/>
              </w:rPr>
              <w:t xml:space="preserve"> </w:t>
            </w:r>
            <w:r w:rsidR="00E66FFD" w:rsidRPr="001674B6">
              <w:rPr>
                <w:rFonts w:ascii="Times New Roman" w:hAnsi="Times New Roman"/>
                <w:color w:val="000000" w:themeColor="text1"/>
                <w:sz w:val="26"/>
                <w:szCs w:val="26"/>
                <w:lang w:val="vi-VN"/>
              </w:rPr>
              <w:t xml:space="preserve">giúp </w:t>
            </w:r>
            <w:r w:rsidR="00703FB2">
              <w:rPr>
                <w:rFonts w:ascii="Times New Roman" w:hAnsi="Times New Roman"/>
                <w:color w:val="000000" w:themeColor="text1"/>
                <w:sz w:val="26"/>
                <w:szCs w:val="26"/>
                <w:lang w:val="vi-VN"/>
              </w:rPr>
              <w:t>HUD</w:t>
            </w:r>
            <w:r w:rsidR="00E66FFD" w:rsidRPr="001674B6">
              <w:rPr>
                <w:rFonts w:ascii="Times New Roman" w:hAnsi="Times New Roman"/>
                <w:color w:val="000000" w:themeColor="text1"/>
                <w:sz w:val="26"/>
                <w:szCs w:val="26"/>
                <w:lang w:val="vi-VN"/>
              </w:rPr>
              <w:t xml:space="preserve"> thu hồi số tiền 46.217.733.000 đồng</w:t>
            </w:r>
            <w:r w:rsidR="00E66FFD">
              <w:rPr>
                <w:rFonts w:ascii="Times New Roman" w:hAnsi="Times New Roman"/>
                <w:color w:val="000000" w:themeColor="text1"/>
                <w:sz w:val="26"/>
                <w:szCs w:val="26"/>
              </w:rPr>
              <w:t xml:space="preserve"> tại SHS;</w:t>
            </w:r>
          </w:p>
          <w:p w14:paraId="4F8D9C7B" w14:textId="3FCE64FA" w:rsidR="00B12320" w:rsidRPr="00963E0D" w:rsidRDefault="00E66FFD" w:rsidP="009F7F00">
            <w:pPr>
              <w:tabs>
                <w:tab w:val="left" w:pos="426"/>
                <w:tab w:val="left" w:pos="1134"/>
                <w:tab w:val="left" w:pos="1276"/>
              </w:tabs>
              <w:spacing w:after="0" w:line="320" w:lineRule="exact"/>
              <w:ind w:firstLine="291"/>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00772530" w:rsidRPr="00963E0D">
              <w:rPr>
                <w:rFonts w:ascii="Times New Roman" w:hAnsi="Times New Roman"/>
                <w:color w:val="000000" w:themeColor="text1"/>
                <w:sz w:val="26"/>
                <w:szCs w:val="26"/>
                <w:lang w:val="vi-VN"/>
              </w:rPr>
              <w:t>Tư vấn/</w:t>
            </w:r>
            <w:r w:rsidR="00772530" w:rsidRPr="009F7F00">
              <w:rPr>
                <w:rFonts w:ascii="Times New Roman" w:hAnsi="Times New Roman"/>
                <w:color w:val="000000" w:themeColor="text1"/>
                <w:sz w:val="26"/>
                <w:szCs w:val="26"/>
              </w:rPr>
              <w:t>hỗ</w:t>
            </w:r>
            <w:r w:rsidR="00772530" w:rsidRPr="00963E0D">
              <w:rPr>
                <w:rFonts w:ascii="Times New Roman" w:hAnsi="Times New Roman"/>
                <w:color w:val="000000" w:themeColor="text1"/>
                <w:sz w:val="26"/>
                <w:szCs w:val="26"/>
                <w:lang w:val="vi-VN"/>
              </w:rPr>
              <w:t xml:space="preserve"> trợ và cử luật sư tham gia bảo vệ quyền và lợi ích hợp pháp cho </w:t>
            </w:r>
            <w:r w:rsidR="00703FB2">
              <w:rPr>
                <w:rFonts w:ascii="Times New Roman" w:hAnsi="Times New Roman"/>
                <w:color w:val="000000" w:themeColor="text1"/>
                <w:sz w:val="26"/>
                <w:szCs w:val="26"/>
                <w:lang w:val="vi-VN"/>
              </w:rPr>
              <w:t>HUD</w:t>
            </w:r>
            <w:r w:rsidR="00772530" w:rsidRPr="00963E0D">
              <w:rPr>
                <w:rFonts w:ascii="Times New Roman" w:hAnsi="Times New Roman"/>
                <w:color w:val="000000" w:themeColor="text1"/>
                <w:sz w:val="26"/>
                <w:szCs w:val="26"/>
                <w:lang w:val="vi-VN"/>
              </w:rPr>
              <w:t xml:space="preserve"> trong quá trình thi hành bản án/Quyết định của Tòa án</w:t>
            </w:r>
            <w:r w:rsidR="00D3426D">
              <w:rPr>
                <w:rFonts w:ascii="Times New Roman" w:hAnsi="Times New Roman"/>
                <w:color w:val="000000" w:themeColor="text1"/>
                <w:sz w:val="26"/>
                <w:szCs w:val="26"/>
              </w:rPr>
              <w:t>, cơ quan có thẩm quyền trong quá trình giải quyết vụ việc</w:t>
            </w:r>
            <w:r w:rsidR="00772530" w:rsidRPr="00963E0D">
              <w:rPr>
                <w:rFonts w:ascii="Times New Roman" w:hAnsi="Times New Roman"/>
                <w:color w:val="000000" w:themeColor="text1"/>
                <w:sz w:val="26"/>
                <w:szCs w:val="26"/>
                <w:lang w:val="vi-VN"/>
              </w:rPr>
              <w:t>.</w:t>
            </w:r>
          </w:p>
          <w:p w14:paraId="0BDB2EA0" w14:textId="48325FAF" w:rsidR="004A5A7B" w:rsidRPr="00963E0D" w:rsidRDefault="004A5A7B" w:rsidP="00D10360">
            <w:pPr>
              <w:tabs>
                <w:tab w:val="left" w:pos="426"/>
                <w:tab w:val="left" w:pos="1134"/>
                <w:tab w:val="left" w:pos="1276"/>
              </w:tabs>
              <w:spacing w:after="0" w:line="320" w:lineRule="exact"/>
              <w:jc w:val="both"/>
              <w:rPr>
                <w:rFonts w:ascii="Times New Roman" w:hAnsi="Times New Roman"/>
                <w:color w:val="000000" w:themeColor="text1"/>
                <w:sz w:val="26"/>
                <w:szCs w:val="26"/>
                <w:lang w:val="vi-VN"/>
              </w:rPr>
            </w:pPr>
          </w:p>
        </w:tc>
        <w:tc>
          <w:tcPr>
            <w:tcW w:w="1559" w:type="dxa"/>
            <w:shd w:val="clear" w:color="auto" w:fill="auto"/>
          </w:tcPr>
          <w:p w14:paraId="72986373" w14:textId="075B494E" w:rsidR="00B9796C" w:rsidRPr="00963E0D" w:rsidRDefault="00B9796C" w:rsidP="00BE157A">
            <w:pPr>
              <w:spacing w:after="0" w:line="320" w:lineRule="exact"/>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lastRenderedPageBreak/>
              <w:t xml:space="preserve">- </w:t>
            </w:r>
            <w:r w:rsidR="00B35550" w:rsidRPr="00963E0D">
              <w:rPr>
                <w:rFonts w:ascii="Times New Roman" w:hAnsi="Times New Roman"/>
                <w:color w:val="000000" w:themeColor="text1"/>
                <w:sz w:val="26"/>
                <w:szCs w:val="26"/>
                <w:lang w:val="vi-VN"/>
              </w:rPr>
              <w:t>Báo cáo công việc đã thực hiện kèm</w:t>
            </w:r>
            <w:r w:rsidR="00420BC6">
              <w:rPr>
                <w:rFonts w:ascii="Times New Roman" w:hAnsi="Times New Roman"/>
                <w:color w:val="000000" w:themeColor="text1"/>
                <w:sz w:val="26"/>
                <w:szCs w:val="26"/>
              </w:rPr>
              <w:t xml:space="preserve"> các đơn từ văn bản/</w:t>
            </w:r>
            <w:r w:rsidR="00B35550" w:rsidRPr="00963E0D">
              <w:rPr>
                <w:rFonts w:ascii="Times New Roman" w:hAnsi="Times New Roman"/>
                <w:color w:val="000000" w:themeColor="text1"/>
                <w:sz w:val="26"/>
                <w:szCs w:val="26"/>
                <w:lang w:val="vi-VN"/>
              </w:rPr>
              <w:t xml:space="preserve"> dự thảo ý kiến đánh giá</w:t>
            </w:r>
            <w:r w:rsidR="009C4C10" w:rsidRPr="00963E0D">
              <w:rPr>
                <w:rFonts w:ascii="Times New Roman" w:hAnsi="Times New Roman"/>
                <w:color w:val="000000" w:themeColor="text1"/>
                <w:sz w:val="26"/>
                <w:szCs w:val="26"/>
                <w:lang w:val="vi-VN"/>
              </w:rPr>
              <w:t>/nhận định về kết quả giải quyết vụ việc</w:t>
            </w:r>
            <w:r w:rsidR="00420BC6">
              <w:rPr>
                <w:rFonts w:ascii="Times New Roman" w:hAnsi="Times New Roman"/>
                <w:color w:val="000000" w:themeColor="text1"/>
                <w:sz w:val="26"/>
                <w:szCs w:val="26"/>
              </w:rPr>
              <w:t>/vụ án</w:t>
            </w:r>
            <w:r w:rsidR="009C4C10" w:rsidRPr="00963E0D">
              <w:rPr>
                <w:rFonts w:ascii="Times New Roman" w:hAnsi="Times New Roman"/>
                <w:color w:val="000000" w:themeColor="text1"/>
                <w:sz w:val="26"/>
                <w:szCs w:val="26"/>
                <w:lang w:val="vi-VN"/>
              </w:rPr>
              <w:t xml:space="preserve"> của Tòa án hoặc cơ quan có thẩm quyền</w:t>
            </w:r>
            <w:r w:rsidR="00752699" w:rsidRPr="00963E0D">
              <w:rPr>
                <w:rFonts w:ascii="Times New Roman" w:hAnsi="Times New Roman"/>
                <w:color w:val="000000" w:themeColor="text1"/>
                <w:sz w:val="26"/>
                <w:szCs w:val="26"/>
                <w:lang w:val="vi-VN"/>
              </w:rPr>
              <w:t>.</w:t>
            </w:r>
          </w:p>
          <w:p w14:paraId="5B2C1CE0" w14:textId="77777777" w:rsidR="00B9796C" w:rsidRPr="00963E0D" w:rsidRDefault="00B9796C" w:rsidP="00BE157A">
            <w:pPr>
              <w:tabs>
                <w:tab w:val="left" w:pos="304"/>
              </w:tabs>
              <w:spacing w:after="0" w:line="320" w:lineRule="exact"/>
              <w:ind w:left="21"/>
              <w:rPr>
                <w:rFonts w:ascii="Times New Roman" w:hAnsi="Times New Roman"/>
                <w:color w:val="000000" w:themeColor="text1"/>
                <w:sz w:val="26"/>
                <w:szCs w:val="26"/>
                <w:lang w:val="vi-VN"/>
              </w:rPr>
            </w:pPr>
          </w:p>
        </w:tc>
        <w:tc>
          <w:tcPr>
            <w:tcW w:w="1447" w:type="dxa"/>
            <w:shd w:val="clear" w:color="auto" w:fill="auto"/>
          </w:tcPr>
          <w:p w14:paraId="465C9F02" w14:textId="77777777" w:rsidR="00B9796C" w:rsidRPr="00963E0D" w:rsidRDefault="00B9796C" w:rsidP="00BE157A">
            <w:pPr>
              <w:spacing w:after="0" w:line="320" w:lineRule="exact"/>
              <w:rPr>
                <w:rFonts w:ascii="Times New Roman" w:hAnsi="Times New Roman"/>
                <w:color w:val="000000" w:themeColor="text1"/>
                <w:sz w:val="26"/>
                <w:szCs w:val="26"/>
                <w:lang w:val="vi-VN"/>
              </w:rPr>
            </w:pPr>
            <w:r w:rsidRPr="00963E0D">
              <w:rPr>
                <w:rFonts w:ascii="Times New Roman" w:hAnsi="Times New Roman"/>
                <w:color w:val="000000" w:themeColor="text1"/>
                <w:sz w:val="26"/>
                <w:szCs w:val="26"/>
                <w:lang w:val="vi-VN"/>
              </w:rPr>
              <w:t>Trong thời hạn của hợp đồng</w:t>
            </w:r>
          </w:p>
        </w:tc>
      </w:tr>
    </w:tbl>
    <w:p w14:paraId="26223C27" w14:textId="77777777" w:rsidR="00B9796C" w:rsidRPr="00963E0D" w:rsidRDefault="00B9796C" w:rsidP="00D10360">
      <w:pPr>
        <w:spacing w:after="0" w:line="320" w:lineRule="exact"/>
        <w:ind w:firstLine="720"/>
        <w:jc w:val="both"/>
        <w:rPr>
          <w:rFonts w:ascii="Times New Roman" w:eastAsia="Times New Roman" w:hAnsi="Times New Roman"/>
          <w:bCs/>
          <w:color w:val="000000" w:themeColor="text1"/>
          <w:spacing w:val="-5"/>
          <w:sz w:val="26"/>
          <w:szCs w:val="26"/>
          <w:lang w:val="nl-NL"/>
        </w:rPr>
      </w:pPr>
    </w:p>
    <w:sectPr w:rsidR="00B9796C" w:rsidRPr="00963E0D" w:rsidSect="00807E9B">
      <w:footerReference w:type="default" r:id="rId8"/>
      <w:pgSz w:w="11909" w:h="16834" w:code="9"/>
      <w:pgMar w:top="851" w:right="92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D2C4" w14:textId="77777777" w:rsidR="00E605C3" w:rsidRDefault="00E605C3" w:rsidP="00495BD9">
      <w:pPr>
        <w:spacing w:after="0" w:line="240" w:lineRule="auto"/>
      </w:pPr>
      <w:r>
        <w:separator/>
      </w:r>
    </w:p>
  </w:endnote>
  <w:endnote w:type="continuationSeparator" w:id="0">
    <w:p w14:paraId="053248AB" w14:textId="77777777" w:rsidR="00E605C3" w:rsidRDefault="00E605C3" w:rsidP="0049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523862"/>
      <w:docPartObj>
        <w:docPartGallery w:val="Page Numbers (Bottom of Page)"/>
        <w:docPartUnique/>
      </w:docPartObj>
    </w:sdtPr>
    <w:sdtEndPr/>
    <w:sdtContent>
      <w:sdt>
        <w:sdtPr>
          <w:id w:val="1638915951"/>
          <w:docPartObj>
            <w:docPartGallery w:val="Page Numbers (Top of Page)"/>
            <w:docPartUnique/>
          </w:docPartObj>
        </w:sdtPr>
        <w:sdtEndPr/>
        <w:sdtContent>
          <w:p w14:paraId="3E986E92" w14:textId="4A4DACBF" w:rsidR="00D814F8" w:rsidRDefault="00D814F8">
            <w:pPr>
              <w:pStyle w:val="Footer"/>
              <w:jc w:val="center"/>
            </w:pPr>
            <w:r w:rsidRPr="002A414B">
              <w:rPr>
                <w:rFonts w:ascii="Times New Roman" w:hAnsi="Times New Roman"/>
                <w:sz w:val="24"/>
                <w:szCs w:val="24"/>
              </w:rPr>
              <w:t xml:space="preserve">Trang </w:t>
            </w:r>
            <w:r w:rsidRPr="002A414B">
              <w:rPr>
                <w:rFonts w:ascii="Times New Roman" w:hAnsi="Times New Roman"/>
                <w:sz w:val="24"/>
                <w:szCs w:val="24"/>
              </w:rPr>
              <w:fldChar w:fldCharType="begin"/>
            </w:r>
            <w:r w:rsidRPr="002A414B">
              <w:rPr>
                <w:rFonts w:ascii="Times New Roman" w:hAnsi="Times New Roman"/>
                <w:sz w:val="24"/>
                <w:szCs w:val="24"/>
              </w:rPr>
              <w:instrText xml:space="preserve"> PAGE </w:instrText>
            </w:r>
            <w:r w:rsidRPr="002A414B">
              <w:rPr>
                <w:rFonts w:ascii="Times New Roman" w:hAnsi="Times New Roman"/>
                <w:sz w:val="24"/>
                <w:szCs w:val="24"/>
              </w:rPr>
              <w:fldChar w:fldCharType="separate"/>
            </w:r>
            <w:r w:rsidR="00184341">
              <w:rPr>
                <w:rFonts w:ascii="Times New Roman" w:hAnsi="Times New Roman"/>
                <w:noProof/>
                <w:sz w:val="24"/>
                <w:szCs w:val="24"/>
              </w:rPr>
              <w:t>1</w:t>
            </w:r>
            <w:r w:rsidRPr="002A414B">
              <w:rPr>
                <w:rFonts w:ascii="Times New Roman" w:hAnsi="Times New Roman"/>
                <w:sz w:val="24"/>
                <w:szCs w:val="24"/>
              </w:rPr>
              <w:fldChar w:fldCharType="end"/>
            </w:r>
            <w:r w:rsidRPr="002A414B">
              <w:rPr>
                <w:rFonts w:ascii="Times New Roman" w:hAnsi="Times New Roman"/>
                <w:sz w:val="24"/>
                <w:szCs w:val="24"/>
              </w:rPr>
              <w:t xml:space="preserve"> của </w:t>
            </w:r>
            <w:r w:rsidRPr="002A414B">
              <w:rPr>
                <w:rFonts w:ascii="Times New Roman" w:hAnsi="Times New Roman"/>
                <w:sz w:val="24"/>
                <w:szCs w:val="24"/>
              </w:rPr>
              <w:fldChar w:fldCharType="begin"/>
            </w:r>
            <w:r w:rsidRPr="002A414B">
              <w:rPr>
                <w:rFonts w:ascii="Times New Roman" w:hAnsi="Times New Roman"/>
                <w:sz w:val="24"/>
                <w:szCs w:val="24"/>
              </w:rPr>
              <w:instrText xml:space="preserve"> NUMPAGES  </w:instrText>
            </w:r>
            <w:r w:rsidRPr="002A414B">
              <w:rPr>
                <w:rFonts w:ascii="Times New Roman" w:hAnsi="Times New Roman"/>
                <w:sz w:val="24"/>
                <w:szCs w:val="24"/>
              </w:rPr>
              <w:fldChar w:fldCharType="separate"/>
            </w:r>
            <w:r w:rsidR="00184341">
              <w:rPr>
                <w:rFonts w:ascii="Times New Roman" w:hAnsi="Times New Roman"/>
                <w:noProof/>
                <w:sz w:val="24"/>
                <w:szCs w:val="24"/>
              </w:rPr>
              <w:t>4</w:t>
            </w:r>
            <w:r w:rsidRPr="002A414B">
              <w:rPr>
                <w:rFonts w:ascii="Times New Roman" w:hAnsi="Times New Roman"/>
                <w:sz w:val="24"/>
                <w:szCs w:val="24"/>
              </w:rPr>
              <w:fldChar w:fldCharType="end"/>
            </w:r>
          </w:p>
        </w:sdtContent>
      </w:sdt>
    </w:sdtContent>
  </w:sdt>
  <w:p w14:paraId="78D6B6B8" w14:textId="77777777" w:rsidR="00E066DD" w:rsidRDefault="00E066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74BF3" w14:textId="77777777" w:rsidR="00E605C3" w:rsidRDefault="00E605C3" w:rsidP="00495BD9">
      <w:pPr>
        <w:spacing w:after="0" w:line="240" w:lineRule="auto"/>
      </w:pPr>
      <w:r>
        <w:separator/>
      </w:r>
    </w:p>
  </w:footnote>
  <w:footnote w:type="continuationSeparator" w:id="0">
    <w:p w14:paraId="7215EBA6" w14:textId="77777777" w:rsidR="00E605C3" w:rsidRDefault="00E605C3" w:rsidP="00495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10C9"/>
    <w:multiLevelType w:val="multilevel"/>
    <w:tmpl w:val="CCE4E0CA"/>
    <w:lvl w:ilvl="0">
      <w:start w:val="1"/>
      <w:numFmt w:val="decimal"/>
      <w:pStyle w:val="Heading1"/>
      <w:lvlText w:val="Điều %1."/>
      <w:lvlJc w:val="left"/>
      <w:pPr>
        <w:ind w:left="858" w:hanging="432"/>
      </w:pPr>
      <w:rPr>
        <w:rFonts w:ascii="Arial" w:hAnsi="Arial" w:cs="Arial" w:hint="default"/>
        <w:color w:val="auto"/>
      </w:rPr>
    </w:lvl>
    <w:lvl w:ilvl="1">
      <w:start w:val="1"/>
      <w:numFmt w:val="decimal"/>
      <w:pStyle w:val="Heading2"/>
      <w:lvlText w:val="%1.%2"/>
      <w:lvlJc w:val="left"/>
      <w:pPr>
        <w:ind w:left="434" w:hanging="576"/>
      </w:p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1" w15:restartNumberingAfterBreak="0">
    <w:nsid w:val="0E2838E7"/>
    <w:multiLevelType w:val="hybridMultilevel"/>
    <w:tmpl w:val="DAC685B6"/>
    <w:lvl w:ilvl="0" w:tplc="D2FCC702">
      <w:numFmt w:val="bullet"/>
      <w:lvlText w:val="-"/>
      <w:lvlJc w:val="left"/>
      <w:pPr>
        <w:ind w:left="360" w:hanging="360"/>
      </w:pPr>
      <w:rPr>
        <w:rFonts w:ascii="Times New Roman" w:eastAsia="Times New Roman" w:hAnsi="Times New Roman" w:cs="Times New Roman" w:hint="default"/>
        <w:b w:val="0"/>
      </w:rPr>
    </w:lvl>
    <w:lvl w:ilvl="1" w:tplc="D2FCC702">
      <w:numFmt w:val="bullet"/>
      <w:lvlText w:val="-"/>
      <w:lvlJc w:val="left"/>
      <w:pPr>
        <w:ind w:left="1080" w:hanging="360"/>
      </w:pPr>
      <w:rPr>
        <w:rFonts w:ascii="Times New Roman" w:eastAsia="Times New Roman" w:hAnsi="Times New Roman" w:cs="Times New Roman"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C51A9"/>
    <w:multiLevelType w:val="hybridMultilevel"/>
    <w:tmpl w:val="206AE354"/>
    <w:lvl w:ilvl="0" w:tplc="4F2A77B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B8321B1"/>
    <w:multiLevelType w:val="multilevel"/>
    <w:tmpl w:val="7CA656A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2CF296B"/>
    <w:multiLevelType w:val="hybridMultilevel"/>
    <w:tmpl w:val="54A83144"/>
    <w:lvl w:ilvl="0" w:tplc="702CCC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020FF"/>
    <w:multiLevelType w:val="hybridMultilevel"/>
    <w:tmpl w:val="A68CD4AE"/>
    <w:lvl w:ilvl="0" w:tplc="93B037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61DAD"/>
    <w:multiLevelType w:val="hybridMultilevel"/>
    <w:tmpl w:val="AE9E8C04"/>
    <w:lvl w:ilvl="0" w:tplc="5F06CBE2">
      <w:start w:val="2"/>
      <w:numFmt w:val="bullet"/>
      <w:lvlText w:val="-"/>
      <w:lvlJc w:val="left"/>
      <w:pPr>
        <w:ind w:left="638"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BF0773"/>
    <w:multiLevelType w:val="hybridMultilevel"/>
    <w:tmpl w:val="63CC0720"/>
    <w:lvl w:ilvl="0" w:tplc="B40CDE9E">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A3E80"/>
    <w:multiLevelType w:val="hybridMultilevel"/>
    <w:tmpl w:val="91E6AE62"/>
    <w:lvl w:ilvl="0" w:tplc="D41CF2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B66502"/>
    <w:multiLevelType w:val="hybridMultilevel"/>
    <w:tmpl w:val="EA28B18E"/>
    <w:lvl w:ilvl="0" w:tplc="D41CF2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3404E0"/>
    <w:multiLevelType w:val="hybridMultilevel"/>
    <w:tmpl w:val="51C2D064"/>
    <w:lvl w:ilvl="0" w:tplc="4F2A77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4955AC"/>
    <w:multiLevelType w:val="hybridMultilevel"/>
    <w:tmpl w:val="FCF636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2C50D3"/>
    <w:multiLevelType w:val="multilevel"/>
    <w:tmpl w:val="06FE839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092334"/>
    <w:multiLevelType w:val="hybridMultilevel"/>
    <w:tmpl w:val="9A982E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AD4600"/>
    <w:multiLevelType w:val="hybridMultilevel"/>
    <w:tmpl w:val="C72A0912"/>
    <w:lvl w:ilvl="0" w:tplc="D41CF2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815E74"/>
    <w:multiLevelType w:val="hybridMultilevel"/>
    <w:tmpl w:val="C72A0912"/>
    <w:lvl w:ilvl="0" w:tplc="D41CF2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F708C7"/>
    <w:multiLevelType w:val="hybridMultilevel"/>
    <w:tmpl w:val="91E6AE62"/>
    <w:lvl w:ilvl="0" w:tplc="D41CF2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841981"/>
    <w:multiLevelType w:val="hybridMultilevel"/>
    <w:tmpl w:val="41E8F76E"/>
    <w:lvl w:ilvl="0" w:tplc="0409000D">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5A4997"/>
    <w:multiLevelType w:val="hybridMultilevel"/>
    <w:tmpl w:val="AFC0FDF8"/>
    <w:lvl w:ilvl="0" w:tplc="D2FCC702">
      <w:numFmt w:val="bullet"/>
      <w:lvlText w:val="-"/>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4207E1"/>
    <w:multiLevelType w:val="hybridMultilevel"/>
    <w:tmpl w:val="089A5C58"/>
    <w:lvl w:ilvl="0" w:tplc="00000006">
      <w:start w:val="1"/>
      <w:numFmt w:val="bullet"/>
      <w:lvlText w:val="-"/>
      <w:lvlJc w:val="left"/>
      <w:pPr>
        <w:ind w:left="1440" w:hanging="360"/>
      </w:pPr>
      <w:rPr>
        <w:rFonts w:ascii="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13"/>
  </w:num>
  <w:num w:numId="5">
    <w:abstractNumId w:val="7"/>
  </w:num>
  <w:num w:numId="6">
    <w:abstractNumId w:val="17"/>
  </w:num>
  <w:num w:numId="7">
    <w:abstractNumId w:val="12"/>
  </w:num>
  <w:num w:numId="8">
    <w:abstractNumId w:val="1"/>
  </w:num>
  <w:num w:numId="9">
    <w:abstractNumId w:val="3"/>
  </w:num>
  <w:num w:numId="10">
    <w:abstractNumId w:val="2"/>
  </w:num>
  <w:num w:numId="11">
    <w:abstractNumId w:val="4"/>
  </w:num>
  <w:num w:numId="12">
    <w:abstractNumId w:val="19"/>
  </w:num>
  <w:num w:numId="13">
    <w:abstractNumId w:val="10"/>
  </w:num>
  <w:num w:numId="14">
    <w:abstractNumId w:val="9"/>
  </w:num>
  <w:num w:numId="15">
    <w:abstractNumId w:val="14"/>
  </w:num>
  <w:num w:numId="16">
    <w:abstractNumId w:val="6"/>
  </w:num>
  <w:num w:numId="17">
    <w:abstractNumId w:val="15"/>
  </w:num>
  <w:num w:numId="18">
    <w:abstractNumId w:val="16"/>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3A"/>
    <w:rsid w:val="000028F0"/>
    <w:rsid w:val="000221F3"/>
    <w:rsid w:val="000472B2"/>
    <w:rsid w:val="000640A8"/>
    <w:rsid w:val="00064F23"/>
    <w:rsid w:val="00080E82"/>
    <w:rsid w:val="00091D59"/>
    <w:rsid w:val="00097BC5"/>
    <w:rsid w:val="000A1808"/>
    <w:rsid w:val="000A5A8F"/>
    <w:rsid w:val="000A7A8C"/>
    <w:rsid w:val="000C40AE"/>
    <w:rsid w:val="000C4240"/>
    <w:rsid w:val="000C49AC"/>
    <w:rsid w:val="000D0E3B"/>
    <w:rsid w:val="000D3D1C"/>
    <w:rsid w:val="000D4FC4"/>
    <w:rsid w:val="000D6B44"/>
    <w:rsid w:val="000D7570"/>
    <w:rsid w:val="000E00E4"/>
    <w:rsid w:val="000E26CB"/>
    <w:rsid w:val="000E519C"/>
    <w:rsid w:val="000E6EDF"/>
    <w:rsid w:val="000F7AFE"/>
    <w:rsid w:val="001005E6"/>
    <w:rsid w:val="0010202C"/>
    <w:rsid w:val="001068EB"/>
    <w:rsid w:val="00107470"/>
    <w:rsid w:val="00110A80"/>
    <w:rsid w:val="00116C1F"/>
    <w:rsid w:val="00143C62"/>
    <w:rsid w:val="00147FA5"/>
    <w:rsid w:val="00150944"/>
    <w:rsid w:val="00153519"/>
    <w:rsid w:val="001572DE"/>
    <w:rsid w:val="001600CD"/>
    <w:rsid w:val="001674B6"/>
    <w:rsid w:val="00172E99"/>
    <w:rsid w:val="00177FB5"/>
    <w:rsid w:val="00184341"/>
    <w:rsid w:val="00184C55"/>
    <w:rsid w:val="00185251"/>
    <w:rsid w:val="001932BA"/>
    <w:rsid w:val="00197517"/>
    <w:rsid w:val="001A2494"/>
    <w:rsid w:val="001B031A"/>
    <w:rsid w:val="001B568B"/>
    <w:rsid w:val="001C4DF1"/>
    <w:rsid w:val="001C56D7"/>
    <w:rsid w:val="001D08C3"/>
    <w:rsid w:val="001D63EB"/>
    <w:rsid w:val="001E2252"/>
    <w:rsid w:val="001F27BE"/>
    <w:rsid w:val="0020195B"/>
    <w:rsid w:val="00205924"/>
    <w:rsid w:val="00211B01"/>
    <w:rsid w:val="0021413B"/>
    <w:rsid w:val="00230D4B"/>
    <w:rsid w:val="00233992"/>
    <w:rsid w:val="00241D54"/>
    <w:rsid w:val="002438BA"/>
    <w:rsid w:val="002454D0"/>
    <w:rsid w:val="00254B8E"/>
    <w:rsid w:val="00255BAA"/>
    <w:rsid w:val="002561C3"/>
    <w:rsid w:val="0026066A"/>
    <w:rsid w:val="00261869"/>
    <w:rsid w:val="00266D07"/>
    <w:rsid w:val="00273EFB"/>
    <w:rsid w:val="00276082"/>
    <w:rsid w:val="00276F4D"/>
    <w:rsid w:val="0029218C"/>
    <w:rsid w:val="00295844"/>
    <w:rsid w:val="002A18CC"/>
    <w:rsid w:val="002A414B"/>
    <w:rsid w:val="002A41F2"/>
    <w:rsid w:val="002C0B37"/>
    <w:rsid w:val="002C227A"/>
    <w:rsid w:val="002C71C7"/>
    <w:rsid w:val="002C747C"/>
    <w:rsid w:val="002D2495"/>
    <w:rsid w:val="002D4381"/>
    <w:rsid w:val="002E4418"/>
    <w:rsid w:val="002E588E"/>
    <w:rsid w:val="002E7AA9"/>
    <w:rsid w:val="003020B6"/>
    <w:rsid w:val="00305CCA"/>
    <w:rsid w:val="00310B6F"/>
    <w:rsid w:val="0033031F"/>
    <w:rsid w:val="0033489C"/>
    <w:rsid w:val="00335599"/>
    <w:rsid w:val="00335D59"/>
    <w:rsid w:val="00351168"/>
    <w:rsid w:val="00355454"/>
    <w:rsid w:val="00362953"/>
    <w:rsid w:val="00365BD7"/>
    <w:rsid w:val="003742E7"/>
    <w:rsid w:val="00374A81"/>
    <w:rsid w:val="00381699"/>
    <w:rsid w:val="00383192"/>
    <w:rsid w:val="00387CBC"/>
    <w:rsid w:val="00394A09"/>
    <w:rsid w:val="003A24B9"/>
    <w:rsid w:val="003B4F8E"/>
    <w:rsid w:val="003B6A7A"/>
    <w:rsid w:val="003C4304"/>
    <w:rsid w:val="003D0278"/>
    <w:rsid w:val="003D3CF0"/>
    <w:rsid w:val="003E1B64"/>
    <w:rsid w:val="003E35FE"/>
    <w:rsid w:val="003F72A7"/>
    <w:rsid w:val="00401E11"/>
    <w:rsid w:val="00402FAA"/>
    <w:rsid w:val="00412075"/>
    <w:rsid w:val="00413E49"/>
    <w:rsid w:val="00414980"/>
    <w:rsid w:val="004168D1"/>
    <w:rsid w:val="00420BC6"/>
    <w:rsid w:val="004211FC"/>
    <w:rsid w:val="0042204B"/>
    <w:rsid w:val="00427A66"/>
    <w:rsid w:val="00433928"/>
    <w:rsid w:val="00434166"/>
    <w:rsid w:val="00435D06"/>
    <w:rsid w:val="00441906"/>
    <w:rsid w:val="00484B30"/>
    <w:rsid w:val="0049026E"/>
    <w:rsid w:val="004914A0"/>
    <w:rsid w:val="00495BD9"/>
    <w:rsid w:val="004A5A7B"/>
    <w:rsid w:val="004A6D3C"/>
    <w:rsid w:val="004B5DD4"/>
    <w:rsid w:val="004B7CAA"/>
    <w:rsid w:val="004C6A29"/>
    <w:rsid w:val="004C6B74"/>
    <w:rsid w:val="004D1E4A"/>
    <w:rsid w:val="004E4066"/>
    <w:rsid w:val="004E4747"/>
    <w:rsid w:val="004F1109"/>
    <w:rsid w:val="004F162D"/>
    <w:rsid w:val="004F4254"/>
    <w:rsid w:val="004F598F"/>
    <w:rsid w:val="0050101B"/>
    <w:rsid w:val="005026E4"/>
    <w:rsid w:val="00504EF6"/>
    <w:rsid w:val="00506543"/>
    <w:rsid w:val="00517A96"/>
    <w:rsid w:val="00520677"/>
    <w:rsid w:val="0052095F"/>
    <w:rsid w:val="0053064B"/>
    <w:rsid w:val="005311B0"/>
    <w:rsid w:val="00537AEF"/>
    <w:rsid w:val="00547FD9"/>
    <w:rsid w:val="005625FF"/>
    <w:rsid w:val="005634B8"/>
    <w:rsid w:val="005647E6"/>
    <w:rsid w:val="00564FD2"/>
    <w:rsid w:val="00576EEA"/>
    <w:rsid w:val="00577B3B"/>
    <w:rsid w:val="00581658"/>
    <w:rsid w:val="0058199E"/>
    <w:rsid w:val="00582F06"/>
    <w:rsid w:val="00582FE4"/>
    <w:rsid w:val="005842B2"/>
    <w:rsid w:val="00587460"/>
    <w:rsid w:val="00595F2F"/>
    <w:rsid w:val="005A46C5"/>
    <w:rsid w:val="005B1CBF"/>
    <w:rsid w:val="005B3E90"/>
    <w:rsid w:val="005B45A3"/>
    <w:rsid w:val="005B65E5"/>
    <w:rsid w:val="005C17A9"/>
    <w:rsid w:val="005C46D3"/>
    <w:rsid w:val="005D040B"/>
    <w:rsid w:val="005D0AE0"/>
    <w:rsid w:val="005D42F7"/>
    <w:rsid w:val="005E4971"/>
    <w:rsid w:val="005F5C77"/>
    <w:rsid w:val="005F7FD4"/>
    <w:rsid w:val="006253AB"/>
    <w:rsid w:val="00642389"/>
    <w:rsid w:val="00643697"/>
    <w:rsid w:val="006436C9"/>
    <w:rsid w:val="0065334A"/>
    <w:rsid w:val="00672CD3"/>
    <w:rsid w:val="00676D55"/>
    <w:rsid w:val="00684AFE"/>
    <w:rsid w:val="006923C5"/>
    <w:rsid w:val="006A0371"/>
    <w:rsid w:val="006A0D13"/>
    <w:rsid w:val="006A0E94"/>
    <w:rsid w:val="006A13DC"/>
    <w:rsid w:val="006A1E8B"/>
    <w:rsid w:val="006A553B"/>
    <w:rsid w:val="006B24C1"/>
    <w:rsid w:val="006C16A5"/>
    <w:rsid w:val="006C3B32"/>
    <w:rsid w:val="006C44F7"/>
    <w:rsid w:val="006C7407"/>
    <w:rsid w:val="006D01C9"/>
    <w:rsid w:val="006D1C3A"/>
    <w:rsid w:val="006F33E0"/>
    <w:rsid w:val="006F35D2"/>
    <w:rsid w:val="00703FB2"/>
    <w:rsid w:val="00705A20"/>
    <w:rsid w:val="00705C2E"/>
    <w:rsid w:val="00706A3A"/>
    <w:rsid w:val="00723F29"/>
    <w:rsid w:val="00735EEB"/>
    <w:rsid w:val="00740EC3"/>
    <w:rsid w:val="00742835"/>
    <w:rsid w:val="00750C25"/>
    <w:rsid w:val="007525E2"/>
    <w:rsid w:val="00752699"/>
    <w:rsid w:val="007575C3"/>
    <w:rsid w:val="007576C2"/>
    <w:rsid w:val="0076022A"/>
    <w:rsid w:val="007723C9"/>
    <w:rsid w:val="00772530"/>
    <w:rsid w:val="00774192"/>
    <w:rsid w:val="00776931"/>
    <w:rsid w:val="0078298C"/>
    <w:rsid w:val="00783E6E"/>
    <w:rsid w:val="007870E3"/>
    <w:rsid w:val="0078798D"/>
    <w:rsid w:val="007951B1"/>
    <w:rsid w:val="007B2BB1"/>
    <w:rsid w:val="007B74BA"/>
    <w:rsid w:val="007D4DF1"/>
    <w:rsid w:val="007E6D4F"/>
    <w:rsid w:val="007F2039"/>
    <w:rsid w:val="007F5069"/>
    <w:rsid w:val="00801513"/>
    <w:rsid w:val="00807E9B"/>
    <w:rsid w:val="00807ECE"/>
    <w:rsid w:val="00815C52"/>
    <w:rsid w:val="00817A80"/>
    <w:rsid w:val="0083165E"/>
    <w:rsid w:val="00832D3E"/>
    <w:rsid w:val="0083433F"/>
    <w:rsid w:val="008400B0"/>
    <w:rsid w:val="00840A11"/>
    <w:rsid w:val="00850431"/>
    <w:rsid w:val="0085415C"/>
    <w:rsid w:val="0086242C"/>
    <w:rsid w:val="00863B97"/>
    <w:rsid w:val="0086521C"/>
    <w:rsid w:val="00866A86"/>
    <w:rsid w:val="0087136D"/>
    <w:rsid w:val="0089302A"/>
    <w:rsid w:val="00894841"/>
    <w:rsid w:val="0089583D"/>
    <w:rsid w:val="008A54EA"/>
    <w:rsid w:val="008B582D"/>
    <w:rsid w:val="008B7AA3"/>
    <w:rsid w:val="008C2D95"/>
    <w:rsid w:val="008C7D63"/>
    <w:rsid w:val="008D0EB1"/>
    <w:rsid w:val="008D2652"/>
    <w:rsid w:val="008D4103"/>
    <w:rsid w:val="008D5673"/>
    <w:rsid w:val="008D633D"/>
    <w:rsid w:val="008D6CD0"/>
    <w:rsid w:val="008E13FA"/>
    <w:rsid w:val="00905F49"/>
    <w:rsid w:val="00907484"/>
    <w:rsid w:val="009118E2"/>
    <w:rsid w:val="00911AF5"/>
    <w:rsid w:val="00914E63"/>
    <w:rsid w:val="009215D5"/>
    <w:rsid w:val="009372CD"/>
    <w:rsid w:val="00940EF2"/>
    <w:rsid w:val="0095369A"/>
    <w:rsid w:val="009617F2"/>
    <w:rsid w:val="0096246A"/>
    <w:rsid w:val="00963E0D"/>
    <w:rsid w:val="009664BA"/>
    <w:rsid w:val="00972416"/>
    <w:rsid w:val="00972ACC"/>
    <w:rsid w:val="009777A1"/>
    <w:rsid w:val="009877BF"/>
    <w:rsid w:val="009912C8"/>
    <w:rsid w:val="009A0A42"/>
    <w:rsid w:val="009A3403"/>
    <w:rsid w:val="009A6B4E"/>
    <w:rsid w:val="009A72E6"/>
    <w:rsid w:val="009B3FF0"/>
    <w:rsid w:val="009C357E"/>
    <w:rsid w:val="009C4C10"/>
    <w:rsid w:val="009C6DB7"/>
    <w:rsid w:val="009C7666"/>
    <w:rsid w:val="009D28FD"/>
    <w:rsid w:val="009D505F"/>
    <w:rsid w:val="009D571D"/>
    <w:rsid w:val="009D59EA"/>
    <w:rsid w:val="009E455A"/>
    <w:rsid w:val="009F3AB6"/>
    <w:rsid w:val="009F7F00"/>
    <w:rsid w:val="00A00CDB"/>
    <w:rsid w:val="00A05B48"/>
    <w:rsid w:val="00A05BC1"/>
    <w:rsid w:val="00A11B9E"/>
    <w:rsid w:val="00A12DB7"/>
    <w:rsid w:val="00A167EF"/>
    <w:rsid w:val="00A16B84"/>
    <w:rsid w:val="00A21A3B"/>
    <w:rsid w:val="00A2662C"/>
    <w:rsid w:val="00A66514"/>
    <w:rsid w:val="00A7264B"/>
    <w:rsid w:val="00A85FAD"/>
    <w:rsid w:val="00A935E7"/>
    <w:rsid w:val="00AC1ABA"/>
    <w:rsid w:val="00AC74B7"/>
    <w:rsid w:val="00AD7AA2"/>
    <w:rsid w:val="00AE1DBE"/>
    <w:rsid w:val="00AF3EAE"/>
    <w:rsid w:val="00AF633E"/>
    <w:rsid w:val="00B06DE7"/>
    <w:rsid w:val="00B11F72"/>
    <w:rsid w:val="00B12320"/>
    <w:rsid w:val="00B15FB3"/>
    <w:rsid w:val="00B2127A"/>
    <w:rsid w:val="00B247EB"/>
    <w:rsid w:val="00B2550B"/>
    <w:rsid w:val="00B343DF"/>
    <w:rsid w:val="00B35550"/>
    <w:rsid w:val="00B41094"/>
    <w:rsid w:val="00B47BFE"/>
    <w:rsid w:val="00B47C40"/>
    <w:rsid w:val="00B51BD6"/>
    <w:rsid w:val="00B75861"/>
    <w:rsid w:val="00B810BE"/>
    <w:rsid w:val="00B842FE"/>
    <w:rsid w:val="00B86EB5"/>
    <w:rsid w:val="00B870B0"/>
    <w:rsid w:val="00B94C03"/>
    <w:rsid w:val="00B9796C"/>
    <w:rsid w:val="00BC7F50"/>
    <w:rsid w:val="00BE157A"/>
    <w:rsid w:val="00BE5FF3"/>
    <w:rsid w:val="00BF4BD3"/>
    <w:rsid w:val="00BF7682"/>
    <w:rsid w:val="00C01666"/>
    <w:rsid w:val="00C059F1"/>
    <w:rsid w:val="00C12628"/>
    <w:rsid w:val="00C21C60"/>
    <w:rsid w:val="00C2499A"/>
    <w:rsid w:val="00C338FB"/>
    <w:rsid w:val="00C41086"/>
    <w:rsid w:val="00C446B0"/>
    <w:rsid w:val="00C46701"/>
    <w:rsid w:val="00C47042"/>
    <w:rsid w:val="00C61B3E"/>
    <w:rsid w:val="00C76789"/>
    <w:rsid w:val="00C77B37"/>
    <w:rsid w:val="00C8225B"/>
    <w:rsid w:val="00C8289C"/>
    <w:rsid w:val="00C90412"/>
    <w:rsid w:val="00C932A9"/>
    <w:rsid w:val="00C94303"/>
    <w:rsid w:val="00CA3161"/>
    <w:rsid w:val="00CA39C9"/>
    <w:rsid w:val="00CA5EAE"/>
    <w:rsid w:val="00CB5AB4"/>
    <w:rsid w:val="00CB6C58"/>
    <w:rsid w:val="00CC690D"/>
    <w:rsid w:val="00CD19F8"/>
    <w:rsid w:val="00CD251B"/>
    <w:rsid w:val="00CE0ED8"/>
    <w:rsid w:val="00CE4135"/>
    <w:rsid w:val="00D06B9E"/>
    <w:rsid w:val="00D07739"/>
    <w:rsid w:val="00D10360"/>
    <w:rsid w:val="00D15EC4"/>
    <w:rsid w:val="00D3426D"/>
    <w:rsid w:val="00D36E51"/>
    <w:rsid w:val="00D459DC"/>
    <w:rsid w:val="00D47353"/>
    <w:rsid w:val="00D57480"/>
    <w:rsid w:val="00D61D6D"/>
    <w:rsid w:val="00D628A2"/>
    <w:rsid w:val="00D63995"/>
    <w:rsid w:val="00D735F8"/>
    <w:rsid w:val="00D763B5"/>
    <w:rsid w:val="00D76640"/>
    <w:rsid w:val="00D814F8"/>
    <w:rsid w:val="00D927D3"/>
    <w:rsid w:val="00D94696"/>
    <w:rsid w:val="00DA0904"/>
    <w:rsid w:val="00DB50CC"/>
    <w:rsid w:val="00DB5F44"/>
    <w:rsid w:val="00DC1EB3"/>
    <w:rsid w:val="00DC26CD"/>
    <w:rsid w:val="00DD49AB"/>
    <w:rsid w:val="00DE01BB"/>
    <w:rsid w:val="00DE17B7"/>
    <w:rsid w:val="00DE7432"/>
    <w:rsid w:val="00DF0047"/>
    <w:rsid w:val="00DF7EB0"/>
    <w:rsid w:val="00E066DD"/>
    <w:rsid w:val="00E06AE0"/>
    <w:rsid w:val="00E14939"/>
    <w:rsid w:val="00E22A8D"/>
    <w:rsid w:val="00E275B2"/>
    <w:rsid w:val="00E27B48"/>
    <w:rsid w:val="00E328A9"/>
    <w:rsid w:val="00E4122F"/>
    <w:rsid w:val="00E50AF0"/>
    <w:rsid w:val="00E605C3"/>
    <w:rsid w:val="00E61300"/>
    <w:rsid w:val="00E6207F"/>
    <w:rsid w:val="00E6393E"/>
    <w:rsid w:val="00E66EE2"/>
    <w:rsid w:val="00E66FFD"/>
    <w:rsid w:val="00E76C8D"/>
    <w:rsid w:val="00E811E4"/>
    <w:rsid w:val="00E82707"/>
    <w:rsid w:val="00E96402"/>
    <w:rsid w:val="00EB4658"/>
    <w:rsid w:val="00EC1107"/>
    <w:rsid w:val="00EC31D1"/>
    <w:rsid w:val="00ED7973"/>
    <w:rsid w:val="00EE5F51"/>
    <w:rsid w:val="00EF3F59"/>
    <w:rsid w:val="00EF4778"/>
    <w:rsid w:val="00EF4788"/>
    <w:rsid w:val="00F0316A"/>
    <w:rsid w:val="00F054A6"/>
    <w:rsid w:val="00F07683"/>
    <w:rsid w:val="00F1656A"/>
    <w:rsid w:val="00F37D5A"/>
    <w:rsid w:val="00F42C66"/>
    <w:rsid w:val="00F6159C"/>
    <w:rsid w:val="00F61F02"/>
    <w:rsid w:val="00F63BBB"/>
    <w:rsid w:val="00F67091"/>
    <w:rsid w:val="00F740EF"/>
    <w:rsid w:val="00F76E5F"/>
    <w:rsid w:val="00F802B2"/>
    <w:rsid w:val="00F923ED"/>
    <w:rsid w:val="00F97826"/>
    <w:rsid w:val="00F97D54"/>
    <w:rsid w:val="00FA5855"/>
    <w:rsid w:val="00FB489E"/>
    <w:rsid w:val="00FC239F"/>
    <w:rsid w:val="00FC6A05"/>
    <w:rsid w:val="00FD1A86"/>
    <w:rsid w:val="00FE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8CEDD"/>
  <w15:docId w15:val="{AE10B4AD-CDBA-48BA-AAD1-DA514DF9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C3A"/>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6D1C3A"/>
    <w:pPr>
      <w:keepNext/>
      <w:numPr>
        <w:numId w:val="1"/>
      </w:numPr>
      <w:spacing w:after="0" w:line="360" w:lineRule="auto"/>
      <w:ind w:left="0" w:firstLine="0"/>
      <w:jc w:val="both"/>
      <w:outlineLvl w:val="0"/>
    </w:pPr>
    <w:rPr>
      <w:rFonts w:ascii="Tahoma" w:eastAsia="Times New Roman" w:hAnsi="Tahoma"/>
      <w:b/>
      <w:color w:val="333399"/>
      <w:spacing w:val="24"/>
      <w:sz w:val="14"/>
      <w:szCs w:val="28"/>
    </w:rPr>
  </w:style>
  <w:style w:type="paragraph" w:styleId="Heading2">
    <w:name w:val="heading 2"/>
    <w:basedOn w:val="Normal"/>
    <w:next w:val="Normal"/>
    <w:link w:val="Heading2Char"/>
    <w:qFormat/>
    <w:rsid w:val="006D1C3A"/>
    <w:pPr>
      <w:keepNext/>
      <w:numPr>
        <w:ilvl w:val="1"/>
        <w:numId w:val="1"/>
      </w:numPr>
      <w:spacing w:after="0" w:line="360" w:lineRule="auto"/>
      <w:jc w:val="center"/>
      <w:outlineLvl w:val="1"/>
    </w:pPr>
    <w:rPr>
      <w:rFonts w:ascii="Times New Roman" w:eastAsia="Times New Roman" w:hAnsi="Times New Roman"/>
      <w:b/>
      <w:bCs/>
      <w:sz w:val="26"/>
      <w:szCs w:val="28"/>
      <w:lang w:val="de-DE"/>
    </w:rPr>
  </w:style>
  <w:style w:type="paragraph" w:styleId="Heading3">
    <w:name w:val="heading 3"/>
    <w:basedOn w:val="Normal"/>
    <w:next w:val="Normal"/>
    <w:link w:val="Heading3Char"/>
    <w:qFormat/>
    <w:rsid w:val="006D1C3A"/>
    <w:pPr>
      <w:keepNext/>
      <w:numPr>
        <w:ilvl w:val="2"/>
        <w:numId w:val="1"/>
      </w:numPr>
      <w:spacing w:after="0" w:line="360" w:lineRule="auto"/>
      <w:ind w:left="0" w:firstLine="0"/>
      <w:jc w:val="center"/>
      <w:outlineLvl w:val="2"/>
    </w:pPr>
    <w:rPr>
      <w:rFonts w:ascii="Times New Roman" w:eastAsia="Times New Roman" w:hAnsi="Times New Roman"/>
      <w:b/>
      <w:sz w:val="30"/>
      <w:szCs w:val="32"/>
    </w:rPr>
  </w:style>
  <w:style w:type="paragraph" w:styleId="Heading4">
    <w:name w:val="heading 4"/>
    <w:basedOn w:val="Normal"/>
    <w:next w:val="Normal"/>
    <w:link w:val="Heading4Char"/>
    <w:qFormat/>
    <w:rsid w:val="006D1C3A"/>
    <w:pPr>
      <w:keepNext/>
      <w:numPr>
        <w:ilvl w:val="3"/>
        <w:numId w:val="1"/>
      </w:numPr>
      <w:spacing w:after="0" w:line="360" w:lineRule="auto"/>
      <w:ind w:left="0" w:firstLine="0"/>
      <w:jc w:val="center"/>
      <w:outlineLvl w:val="3"/>
    </w:pPr>
    <w:rPr>
      <w:rFonts w:ascii="Times New Roman" w:eastAsia="Times New Roman" w:hAnsi="Times New Roman"/>
      <w:b/>
      <w:bCs/>
      <w:sz w:val="36"/>
      <w:szCs w:val="44"/>
    </w:rPr>
  </w:style>
  <w:style w:type="paragraph" w:styleId="Heading5">
    <w:name w:val="heading 5"/>
    <w:basedOn w:val="Normal"/>
    <w:next w:val="Normal"/>
    <w:link w:val="Heading5Char"/>
    <w:qFormat/>
    <w:rsid w:val="006D1C3A"/>
    <w:pPr>
      <w:keepNext/>
      <w:keepLines/>
      <w:numPr>
        <w:ilvl w:val="4"/>
        <w:numId w:val="1"/>
      </w:numPr>
      <w:spacing w:before="200" w:after="0" w:line="240" w:lineRule="auto"/>
      <w:jc w:val="both"/>
      <w:outlineLvl w:val="4"/>
    </w:pPr>
    <w:rPr>
      <w:rFonts w:ascii="Cambria" w:eastAsia="Times New Roman" w:hAnsi="Cambria"/>
      <w:color w:val="243F60"/>
      <w:sz w:val="20"/>
      <w:szCs w:val="20"/>
    </w:rPr>
  </w:style>
  <w:style w:type="paragraph" w:styleId="Heading6">
    <w:name w:val="heading 6"/>
    <w:basedOn w:val="Normal"/>
    <w:next w:val="Normal"/>
    <w:link w:val="Heading6Char"/>
    <w:qFormat/>
    <w:rsid w:val="006D1C3A"/>
    <w:pPr>
      <w:keepNext/>
      <w:keepLines/>
      <w:numPr>
        <w:ilvl w:val="5"/>
        <w:numId w:val="1"/>
      </w:numPr>
      <w:spacing w:before="200" w:after="0" w:line="240" w:lineRule="auto"/>
      <w:jc w:val="both"/>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6D1C3A"/>
    <w:pPr>
      <w:keepNext/>
      <w:keepLines/>
      <w:numPr>
        <w:ilvl w:val="6"/>
        <w:numId w:val="1"/>
      </w:numPr>
      <w:spacing w:before="200" w:after="0" w:line="240" w:lineRule="auto"/>
      <w:jc w:val="both"/>
      <w:outlineLvl w:val="6"/>
    </w:pPr>
    <w:rPr>
      <w:rFonts w:ascii="Cambria" w:eastAsia="Times New Roman" w:hAnsi="Cambria"/>
      <w:i/>
      <w:iCs/>
      <w:color w:val="404040"/>
      <w:sz w:val="20"/>
      <w:szCs w:val="20"/>
    </w:rPr>
  </w:style>
  <w:style w:type="paragraph" w:styleId="Heading8">
    <w:name w:val="heading 8"/>
    <w:basedOn w:val="Normal"/>
    <w:next w:val="Normal"/>
    <w:link w:val="Heading8Char"/>
    <w:qFormat/>
    <w:rsid w:val="006D1C3A"/>
    <w:pPr>
      <w:keepNext/>
      <w:keepLines/>
      <w:numPr>
        <w:ilvl w:val="7"/>
        <w:numId w:val="1"/>
      </w:numPr>
      <w:spacing w:before="200" w:after="0" w:line="240" w:lineRule="auto"/>
      <w:jc w:val="both"/>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6D1C3A"/>
    <w:pPr>
      <w:keepNext/>
      <w:keepLines/>
      <w:numPr>
        <w:ilvl w:val="8"/>
        <w:numId w:val="1"/>
      </w:numPr>
      <w:spacing w:before="200" w:after="0" w:line="240" w:lineRule="auto"/>
      <w:jc w:val="both"/>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C3A"/>
    <w:rPr>
      <w:rFonts w:ascii="Tahoma" w:eastAsia="Times New Roman" w:hAnsi="Tahoma" w:cs="Times New Roman"/>
      <w:b/>
      <w:color w:val="333399"/>
      <w:spacing w:val="24"/>
      <w:sz w:val="14"/>
      <w:szCs w:val="28"/>
    </w:rPr>
  </w:style>
  <w:style w:type="character" w:customStyle="1" w:styleId="Heading2Char">
    <w:name w:val="Heading 2 Char"/>
    <w:basedOn w:val="DefaultParagraphFont"/>
    <w:link w:val="Heading2"/>
    <w:uiPriority w:val="9"/>
    <w:rsid w:val="006D1C3A"/>
    <w:rPr>
      <w:rFonts w:eastAsia="Times New Roman" w:cs="Times New Roman"/>
      <w:b/>
      <w:bCs/>
      <w:sz w:val="26"/>
      <w:szCs w:val="28"/>
      <w:lang w:val="de-DE"/>
    </w:rPr>
  </w:style>
  <w:style w:type="character" w:customStyle="1" w:styleId="Heading3Char">
    <w:name w:val="Heading 3 Char"/>
    <w:basedOn w:val="DefaultParagraphFont"/>
    <w:link w:val="Heading3"/>
    <w:rsid w:val="006D1C3A"/>
    <w:rPr>
      <w:rFonts w:eastAsia="Times New Roman" w:cs="Times New Roman"/>
      <w:b/>
      <w:sz w:val="30"/>
      <w:szCs w:val="32"/>
    </w:rPr>
  </w:style>
  <w:style w:type="character" w:customStyle="1" w:styleId="Heading4Char">
    <w:name w:val="Heading 4 Char"/>
    <w:basedOn w:val="DefaultParagraphFont"/>
    <w:link w:val="Heading4"/>
    <w:uiPriority w:val="9"/>
    <w:rsid w:val="006D1C3A"/>
    <w:rPr>
      <w:rFonts w:eastAsia="Times New Roman" w:cs="Times New Roman"/>
      <w:b/>
      <w:bCs/>
      <w:sz w:val="36"/>
      <w:szCs w:val="44"/>
    </w:rPr>
  </w:style>
  <w:style w:type="character" w:customStyle="1" w:styleId="Heading5Char">
    <w:name w:val="Heading 5 Char"/>
    <w:basedOn w:val="DefaultParagraphFont"/>
    <w:link w:val="Heading5"/>
    <w:uiPriority w:val="9"/>
    <w:rsid w:val="006D1C3A"/>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6D1C3A"/>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6D1C3A"/>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6D1C3A"/>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6D1C3A"/>
    <w:rPr>
      <w:rFonts w:ascii="Cambria" w:eastAsia="Times New Roman" w:hAnsi="Cambria" w:cs="Times New Roman"/>
      <w:i/>
      <w:iCs/>
      <w:color w:val="404040"/>
      <w:sz w:val="20"/>
      <w:szCs w:val="20"/>
    </w:rPr>
  </w:style>
  <w:style w:type="paragraph" w:styleId="BodyTextIndent">
    <w:name w:val="Body Text Indent"/>
    <w:basedOn w:val="Normal"/>
    <w:link w:val="BodyTextIndentChar"/>
    <w:rsid w:val="006D1C3A"/>
    <w:pPr>
      <w:spacing w:after="0" w:line="480" w:lineRule="auto"/>
      <w:ind w:firstLine="567"/>
      <w:jc w:val="both"/>
    </w:pPr>
    <w:rPr>
      <w:rFonts w:ascii="Times New Roman" w:eastAsia="Times New Roman" w:hAnsi="Times New Roman"/>
      <w:i/>
      <w:sz w:val="20"/>
      <w:szCs w:val="24"/>
      <w:lang w:val="pt-BR"/>
    </w:rPr>
  </w:style>
  <w:style w:type="character" w:customStyle="1" w:styleId="BodyTextIndentChar">
    <w:name w:val="Body Text Indent Char"/>
    <w:basedOn w:val="DefaultParagraphFont"/>
    <w:link w:val="BodyTextIndent"/>
    <w:rsid w:val="006D1C3A"/>
    <w:rPr>
      <w:rFonts w:eastAsia="Times New Roman" w:cs="Times New Roman"/>
      <w:i/>
      <w:sz w:val="20"/>
      <w:szCs w:val="24"/>
      <w:lang w:val="pt-BR"/>
    </w:rPr>
  </w:style>
  <w:style w:type="paragraph" w:styleId="ListParagraph">
    <w:name w:val="List Paragraph"/>
    <w:basedOn w:val="Normal"/>
    <w:uiPriority w:val="1"/>
    <w:qFormat/>
    <w:rsid w:val="006D1C3A"/>
    <w:pPr>
      <w:spacing w:after="0" w:line="240" w:lineRule="auto"/>
      <w:ind w:left="720"/>
      <w:contextualSpacing/>
    </w:pPr>
    <w:rPr>
      <w:rFonts w:ascii="Times New Roman" w:hAnsi="Times New Roman"/>
      <w:sz w:val="24"/>
    </w:rPr>
  </w:style>
  <w:style w:type="table" w:styleId="TableGrid">
    <w:name w:val="Table Grid"/>
    <w:basedOn w:val="TableNormal"/>
    <w:uiPriority w:val="59"/>
    <w:rsid w:val="00E66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7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D5A"/>
    <w:rPr>
      <w:rFonts w:ascii="Segoe UI" w:eastAsia="Calibri" w:hAnsi="Segoe UI" w:cs="Segoe UI"/>
      <w:sz w:val="18"/>
      <w:szCs w:val="18"/>
    </w:rPr>
  </w:style>
  <w:style w:type="paragraph" w:styleId="NormalWeb">
    <w:name w:val="Normal (Web)"/>
    <w:basedOn w:val="Normal"/>
    <w:uiPriority w:val="99"/>
    <w:rsid w:val="00F37D5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495BD9"/>
    <w:pPr>
      <w:spacing w:after="0" w:line="240" w:lineRule="auto"/>
    </w:pPr>
    <w:rPr>
      <w:rFonts w:ascii="Calibri" w:eastAsia="Calibri" w:hAnsi="Calibri" w:cs="Times New Roman"/>
      <w:sz w:val="22"/>
    </w:rPr>
  </w:style>
  <w:style w:type="paragraph" w:styleId="Header">
    <w:name w:val="header"/>
    <w:basedOn w:val="Normal"/>
    <w:link w:val="HeaderChar"/>
    <w:uiPriority w:val="99"/>
    <w:unhideWhenUsed/>
    <w:rsid w:val="00495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BD9"/>
    <w:rPr>
      <w:rFonts w:ascii="Calibri" w:eastAsia="Calibri" w:hAnsi="Calibri" w:cs="Times New Roman"/>
      <w:sz w:val="22"/>
    </w:rPr>
  </w:style>
  <w:style w:type="paragraph" w:styleId="Footer">
    <w:name w:val="footer"/>
    <w:basedOn w:val="Normal"/>
    <w:link w:val="FooterChar"/>
    <w:uiPriority w:val="99"/>
    <w:unhideWhenUsed/>
    <w:rsid w:val="00495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BD9"/>
    <w:rPr>
      <w:rFonts w:ascii="Calibri" w:eastAsia="Calibri" w:hAnsi="Calibri" w:cs="Times New Roman"/>
      <w:sz w:val="22"/>
    </w:rPr>
  </w:style>
  <w:style w:type="paragraph" w:styleId="BodyText3">
    <w:name w:val="Body Text 3"/>
    <w:basedOn w:val="Normal"/>
    <w:link w:val="BodyText3Char"/>
    <w:uiPriority w:val="99"/>
    <w:unhideWhenUsed/>
    <w:rsid w:val="00537AEF"/>
    <w:pPr>
      <w:spacing w:after="120"/>
    </w:pPr>
    <w:rPr>
      <w:sz w:val="16"/>
      <w:szCs w:val="16"/>
    </w:rPr>
  </w:style>
  <w:style w:type="character" w:customStyle="1" w:styleId="BodyText3Char">
    <w:name w:val="Body Text 3 Char"/>
    <w:basedOn w:val="DefaultParagraphFont"/>
    <w:link w:val="BodyText3"/>
    <w:uiPriority w:val="99"/>
    <w:rsid w:val="00537AEF"/>
    <w:rPr>
      <w:rFonts w:ascii="Calibri" w:eastAsia="Calibri" w:hAnsi="Calibri" w:cs="Times New Roman"/>
      <w:sz w:val="16"/>
      <w:szCs w:val="16"/>
    </w:rPr>
  </w:style>
  <w:style w:type="character" w:styleId="Hyperlink">
    <w:name w:val="Hyperlink"/>
    <w:basedOn w:val="DefaultParagraphFont"/>
    <w:uiPriority w:val="99"/>
    <w:semiHidden/>
    <w:unhideWhenUsed/>
    <w:rsid w:val="00BF7682"/>
    <w:rPr>
      <w:color w:val="0563C1" w:themeColor="hyperlink"/>
      <w:u w:val="single"/>
    </w:rPr>
  </w:style>
  <w:style w:type="character" w:styleId="Strong">
    <w:name w:val="Strong"/>
    <w:basedOn w:val="DefaultParagraphFont"/>
    <w:uiPriority w:val="22"/>
    <w:qFormat/>
    <w:rsid w:val="00BF7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19264">
      <w:bodyDiv w:val="1"/>
      <w:marLeft w:val="0"/>
      <w:marRight w:val="0"/>
      <w:marTop w:val="0"/>
      <w:marBottom w:val="0"/>
      <w:divBdr>
        <w:top w:val="none" w:sz="0" w:space="0" w:color="auto"/>
        <w:left w:val="none" w:sz="0" w:space="0" w:color="auto"/>
        <w:bottom w:val="none" w:sz="0" w:space="0" w:color="auto"/>
        <w:right w:val="none" w:sz="0" w:space="0" w:color="auto"/>
      </w:divBdr>
    </w:div>
    <w:div w:id="765150082">
      <w:bodyDiv w:val="1"/>
      <w:marLeft w:val="0"/>
      <w:marRight w:val="0"/>
      <w:marTop w:val="0"/>
      <w:marBottom w:val="0"/>
      <w:divBdr>
        <w:top w:val="none" w:sz="0" w:space="0" w:color="auto"/>
        <w:left w:val="none" w:sz="0" w:space="0" w:color="auto"/>
        <w:bottom w:val="none" w:sz="0" w:space="0" w:color="auto"/>
        <w:right w:val="none" w:sz="0" w:space="0" w:color="auto"/>
      </w:divBdr>
    </w:div>
    <w:div w:id="1105927696">
      <w:bodyDiv w:val="1"/>
      <w:marLeft w:val="0"/>
      <w:marRight w:val="0"/>
      <w:marTop w:val="0"/>
      <w:marBottom w:val="0"/>
      <w:divBdr>
        <w:top w:val="none" w:sz="0" w:space="0" w:color="auto"/>
        <w:left w:val="none" w:sz="0" w:space="0" w:color="auto"/>
        <w:bottom w:val="none" w:sz="0" w:space="0" w:color="auto"/>
        <w:right w:val="none" w:sz="0" w:space="0" w:color="auto"/>
      </w:divBdr>
    </w:div>
    <w:div w:id="180250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94DDD-38B7-493F-8C0C-9A8E0673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2023-04-06T08:58:00Z</cp:lastPrinted>
  <dcterms:created xsi:type="dcterms:W3CDTF">2023-04-13T03:38:00Z</dcterms:created>
  <dcterms:modified xsi:type="dcterms:W3CDTF">2023-04-14T02:38:00Z</dcterms:modified>
</cp:coreProperties>
</file>